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31F" w:rsidRPr="00F04472" w:rsidRDefault="0088731F" w:rsidP="0088731F">
      <w:pPr>
        <w:spacing w:before="120"/>
        <w:jc w:val="both"/>
        <w:rPr>
          <w:b/>
          <w:bCs/>
          <w:lang w:val="en-GB"/>
        </w:rPr>
      </w:pPr>
      <w:bookmarkStart w:id="0" w:name="_GoBack"/>
      <w:bookmarkEnd w:id="0"/>
      <w:r w:rsidRPr="00F04472">
        <w:rPr>
          <w:lang w:val="en-GB"/>
        </w:rPr>
        <w:t>The </w:t>
      </w:r>
      <w:r w:rsidRPr="00F04472">
        <w:rPr>
          <w:b/>
          <w:bCs/>
          <w:lang w:val="en-GB"/>
        </w:rPr>
        <w:t xml:space="preserve">State Doctoral Examination </w:t>
      </w:r>
    </w:p>
    <w:p w:rsidR="0088731F" w:rsidRPr="00F04472" w:rsidRDefault="0088731F" w:rsidP="0088731F">
      <w:pPr>
        <w:spacing w:before="120"/>
        <w:jc w:val="both"/>
        <w:rPr>
          <w:lang w:val="en-GB"/>
        </w:rPr>
      </w:pPr>
      <w:r w:rsidRPr="00F04472">
        <w:rPr>
          <w:lang w:val="en-GB"/>
        </w:rPr>
        <w:t>The </w:t>
      </w:r>
      <w:r w:rsidRPr="00F04472">
        <w:rPr>
          <w:b/>
          <w:bCs/>
          <w:lang w:val="en-GB"/>
        </w:rPr>
        <w:t>State Doctoral Examination (SDE)</w:t>
      </w:r>
      <w:r w:rsidRPr="00F04472">
        <w:rPr>
          <w:lang w:val="en-GB"/>
        </w:rPr>
        <w:t> checks whether the student´s general theoretical knowledge of microbiology is of a sufficient depth and width regarding the current state of knowledge in this scientific field. The purpose of the examination is also to test the student´s scientific abilities, </w:t>
      </w:r>
      <w:r w:rsidRPr="00F04472">
        <w:rPr>
          <w:i/>
          <w:iCs/>
          <w:lang w:val="en-GB"/>
        </w:rPr>
        <w:t>i.e.</w:t>
      </w:r>
      <w:r w:rsidRPr="00F04472">
        <w:rPr>
          <w:lang w:val="en-GB"/>
        </w:rPr>
        <w:t xml:space="preserve">, to comprehend the essence of any scientific problem and to propose their own creative solutions. </w:t>
      </w:r>
    </w:p>
    <w:p w:rsidR="0088731F" w:rsidRPr="00F04472" w:rsidRDefault="0088731F" w:rsidP="0088731F">
      <w:pPr>
        <w:spacing w:before="120"/>
        <w:rPr>
          <w:lang w:val="en-GB"/>
        </w:rPr>
      </w:pPr>
      <w:r w:rsidRPr="00F04472">
        <w:rPr>
          <w:lang w:val="en-GB"/>
        </w:rPr>
        <w:t>A short (</w:t>
      </w:r>
      <w:r w:rsidRPr="00F04472">
        <w:rPr>
          <w:i/>
          <w:iCs/>
          <w:lang w:val="en-GB"/>
        </w:rPr>
        <w:t>maximum 10 min</w:t>
      </w:r>
      <w:r w:rsidRPr="00F04472">
        <w:rPr>
          <w:lang w:val="en-GB"/>
        </w:rPr>
        <w:t>) presentation by the student, which introduces the topic of the respective doctoral project to the the members of the committee is a necessary part of the SDE (</w:t>
      </w:r>
      <w:r w:rsidRPr="00F04472">
        <w:rPr>
          <w:i/>
          <w:iCs/>
          <w:lang w:val="en-GB"/>
        </w:rPr>
        <w:t>the SDE begins with this presentation</w:t>
      </w:r>
      <w:r w:rsidRPr="00F04472">
        <w:rPr>
          <w:lang w:val="en-GB"/>
        </w:rPr>
        <w:t>).</w:t>
      </w:r>
    </w:p>
    <w:p w:rsidR="0088731F" w:rsidRPr="00F04472" w:rsidRDefault="0088731F" w:rsidP="0088731F">
      <w:pPr>
        <w:spacing w:before="120"/>
        <w:jc w:val="both"/>
        <w:rPr>
          <w:lang w:val="en-GB"/>
        </w:rPr>
      </w:pPr>
      <w:r w:rsidRPr="00F04472">
        <w:rPr>
          <w:lang w:val="en-GB"/>
        </w:rPr>
        <w:t>The SDE further consists of an oral examination focused on the student´s knowledge on two subjects:</w:t>
      </w:r>
    </w:p>
    <w:p w:rsidR="0088731F" w:rsidRPr="00F04472" w:rsidRDefault="0088731F" w:rsidP="0088731F">
      <w:pPr>
        <w:spacing w:before="120"/>
        <w:jc w:val="both"/>
        <w:rPr>
          <w:lang w:val="en-GB"/>
        </w:rPr>
      </w:pPr>
      <w:r w:rsidRPr="00F04472">
        <w:rPr>
          <w:b/>
          <w:bCs/>
          <w:i/>
          <w:iCs/>
          <w:lang w:val="en-GB"/>
        </w:rPr>
        <w:t>1) the obligatory subject</w:t>
      </w:r>
      <w:r w:rsidR="00893B84">
        <w:rPr>
          <w:b/>
          <w:bCs/>
          <w:i/>
          <w:iCs/>
          <w:lang w:val="en-GB"/>
        </w:rPr>
        <w:t>s</w:t>
      </w:r>
      <w:r w:rsidRPr="00F04472">
        <w:rPr>
          <w:b/>
          <w:bCs/>
          <w:i/>
          <w:iCs/>
          <w:lang w:val="en-GB"/>
        </w:rPr>
        <w:t>:</w:t>
      </w:r>
    </w:p>
    <w:p w:rsidR="0088731F" w:rsidRPr="00F04472" w:rsidRDefault="0088731F" w:rsidP="0088731F">
      <w:pPr>
        <w:numPr>
          <w:ilvl w:val="0"/>
          <w:numId w:val="2"/>
        </w:numPr>
        <w:spacing w:before="120"/>
        <w:ind w:left="143"/>
        <w:jc w:val="both"/>
        <w:rPr>
          <w:lang w:val="en-GB"/>
        </w:rPr>
      </w:pPr>
      <w:r w:rsidRPr="00F04472">
        <w:rPr>
          <w:lang w:val="en-GB"/>
        </w:rPr>
        <w:t>Physiology of Microorganisms</w:t>
      </w:r>
    </w:p>
    <w:p w:rsidR="0088731F" w:rsidRPr="00F04472" w:rsidRDefault="0088731F" w:rsidP="0088731F">
      <w:pPr>
        <w:numPr>
          <w:ilvl w:val="0"/>
          <w:numId w:val="2"/>
        </w:numPr>
        <w:spacing w:before="120"/>
        <w:ind w:left="143"/>
        <w:jc w:val="both"/>
        <w:rPr>
          <w:lang w:val="en-GB"/>
        </w:rPr>
      </w:pPr>
      <w:r w:rsidRPr="00F04472">
        <w:rPr>
          <w:lang w:val="en-GB"/>
        </w:rPr>
        <w:t>Genetics of Microorganisms</w:t>
      </w:r>
    </w:p>
    <w:p w:rsidR="0088731F" w:rsidRPr="00F04472" w:rsidRDefault="0088731F" w:rsidP="0088731F">
      <w:pPr>
        <w:spacing w:before="120"/>
        <w:jc w:val="both"/>
        <w:rPr>
          <w:lang w:val="en-GB"/>
        </w:rPr>
      </w:pPr>
      <w:r w:rsidRPr="00F04472">
        <w:rPr>
          <w:b/>
          <w:bCs/>
          <w:i/>
          <w:iCs/>
          <w:lang w:val="en-GB"/>
        </w:rPr>
        <w:t>2) the elective subject </w:t>
      </w:r>
      <w:r w:rsidRPr="00F04472">
        <w:rPr>
          <w:lang w:val="en-GB"/>
        </w:rPr>
        <w:t>(</w:t>
      </w:r>
      <w:r w:rsidRPr="00F04472">
        <w:rPr>
          <w:i/>
          <w:iCs/>
          <w:lang w:val="en-GB"/>
        </w:rPr>
        <w:t>the student selects one option among these stated below, in accordance to his/her doctoral project</w:t>
      </w:r>
      <w:r w:rsidRPr="00F04472">
        <w:rPr>
          <w:lang w:val="en-GB"/>
        </w:rPr>
        <w:t>):</w:t>
      </w:r>
    </w:p>
    <w:p w:rsidR="0088731F" w:rsidRPr="00F04472" w:rsidRDefault="0088731F" w:rsidP="0088731F">
      <w:pPr>
        <w:numPr>
          <w:ilvl w:val="0"/>
          <w:numId w:val="3"/>
        </w:numPr>
        <w:spacing w:before="120"/>
        <w:ind w:left="143"/>
        <w:jc w:val="both"/>
        <w:rPr>
          <w:lang w:val="en-GB"/>
        </w:rPr>
      </w:pPr>
      <w:r w:rsidRPr="00F04472">
        <w:rPr>
          <w:lang w:val="en-GB"/>
        </w:rPr>
        <w:t>Molecular Biology</w:t>
      </w:r>
    </w:p>
    <w:p w:rsidR="0088731F" w:rsidRDefault="0088731F" w:rsidP="0088731F">
      <w:pPr>
        <w:numPr>
          <w:ilvl w:val="0"/>
          <w:numId w:val="3"/>
        </w:numPr>
        <w:spacing w:before="120"/>
        <w:ind w:left="143"/>
        <w:jc w:val="both"/>
        <w:rPr>
          <w:lang w:val="en-GB"/>
        </w:rPr>
      </w:pPr>
      <w:r w:rsidRPr="00F04472">
        <w:rPr>
          <w:lang w:val="en-GB"/>
        </w:rPr>
        <w:t>Medical Microbiology</w:t>
      </w:r>
    </w:p>
    <w:p w:rsidR="007B6A04" w:rsidRPr="00F04472" w:rsidRDefault="007B6A04" w:rsidP="0088731F">
      <w:pPr>
        <w:numPr>
          <w:ilvl w:val="0"/>
          <w:numId w:val="3"/>
        </w:numPr>
        <w:spacing w:before="120"/>
        <w:ind w:left="143"/>
        <w:jc w:val="both"/>
        <w:rPr>
          <w:lang w:val="en-GB"/>
        </w:rPr>
      </w:pPr>
      <w:r>
        <w:rPr>
          <w:lang w:val="en-GB"/>
        </w:rPr>
        <w:t>Ecology of Microorganisms</w:t>
      </w:r>
    </w:p>
    <w:p w:rsidR="0088731F" w:rsidRPr="00F04472" w:rsidRDefault="0088731F" w:rsidP="0088731F">
      <w:pPr>
        <w:spacing w:before="120"/>
        <w:jc w:val="both"/>
        <w:rPr>
          <w:lang w:val="en-GB"/>
        </w:rPr>
      </w:pPr>
      <w:r w:rsidRPr="00F04472">
        <w:rPr>
          <w:lang w:val="en-GB"/>
        </w:rPr>
        <w:t>The SDE focuses on three levels of student´s knowledge: 1) good general theoretical background and orientation in the whole field of microbiology; 2) knowledge on various methodical approaches utilized in microbiology, particularly these related specifically to his/her own research (their principles, various advantages and disadvantages); 3) advanced and detailed knowledge on the current state of scientific topics directly related to his/her doctoral project.</w:t>
      </w:r>
    </w:p>
    <w:p w:rsidR="006A1CDE" w:rsidRPr="00F04472" w:rsidRDefault="00EE0AD6" w:rsidP="00A61632">
      <w:pPr>
        <w:pStyle w:val="Normlnweb"/>
        <w:rPr>
          <w:rStyle w:val="Zdraznn"/>
          <w:b/>
          <w:bCs/>
          <w:i w:val="0"/>
          <w:lang w:val="en-GB"/>
        </w:rPr>
      </w:pPr>
      <w:r w:rsidRPr="00F04472">
        <w:rPr>
          <w:rStyle w:val="Zdraznn"/>
          <w:b/>
          <w:bCs/>
          <w:i w:val="0"/>
          <w:lang w:val="en-GB"/>
        </w:rPr>
        <w:t>Topics of obligatory and elective subjects</w:t>
      </w:r>
      <w:r w:rsidR="006A1CDE" w:rsidRPr="00F04472">
        <w:rPr>
          <w:rStyle w:val="Zdraznn"/>
          <w:b/>
          <w:bCs/>
          <w:i w:val="0"/>
          <w:lang w:val="en-GB"/>
        </w:rPr>
        <w:t>:</w:t>
      </w:r>
    </w:p>
    <w:p w:rsidR="00572296" w:rsidRPr="00F04472" w:rsidRDefault="0088731F" w:rsidP="00A61632">
      <w:pPr>
        <w:pStyle w:val="Normlnweb"/>
        <w:rPr>
          <w:rStyle w:val="Zdraznn"/>
          <w:b/>
          <w:bCs/>
          <w:i w:val="0"/>
          <w:lang w:val="en-GB"/>
        </w:rPr>
      </w:pPr>
      <w:r w:rsidRPr="0093446A">
        <w:rPr>
          <w:rStyle w:val="Zdraznn"/>
          <w:b/>
          <w:bCs/>
          <w:i w:val="0"/>
          <w:highlight w:val="yellow"/>
          <w:lang w:val="en-GB"/>
        </w:rPr>
        <w:t>Subject Physiology of microorganisms</w:t>
      </w:r>
    </w:p>
    <w:p w:rsidR="00D0760E" w:rsidRPr="00F04472" w:rsidRDefault="00D26328" w:rsidP="00D0760E">
      <w:pPr>
        <w:pStyle w:val="FormtovanvHTML"/>
        <w:rPr>
          <w:rFonts w:ascii="Times New Roman" w:hAnsi="Times New Roman"/>
          <w:sz w:val="24"/>
          <w:szCs w:val="24"/>
          <w:lang w:val="en-GB"/>
        </w:rPr>
      </w:pPr>
      <w:r w:rsidRPr="00F04472">
        <w:rPr>
          <w:rFonts w:ascii="Times New Roman" w:hAnsi="Times New Roman"/>
          <w:sz w:val="24"/>
          <w:szCs w:val="24"/>
          <w:lang w:val="en-GB"/>
        </w:rPr>
        <w:t xml:space="preserve">1. </w:t>
      </w:r>
      <w:r w:rsidR="00D0760E" w:rsidRPr="00F04472">
        <w:rPr>
          <w:rStyle w:val="y2iqfc"/>
          <w:rFonts w:ascii="Times New Roman" w:hAnsi="Times New Roman"/>
          <w:sz w:val="24"/>
          <w:szCs w:val="24"/>
          <w:lang w:val="en-GB"/>
        </w:rPr>
        <w:t xml:space="preserve">Characteristics of bacteria and archaea, historical milestones of bacterial physiology, strategies in physiological research of bacteria, model organism of bacterial physiology - </w:t>
      </w:r>
      <w:r w:rsidR="00D0760E" w:rsidRPr="00F04472">
        <w:rPr>
          <w:rStyle w:val="y2iqfc"/>
          <w:rFonts w:ascii="Times New Roman" w:hAnsi="Times New Roman"/>
          <w:i/>
          <w:sz w:val="24"/>
          <w:szCs w:val="24"/>
          <w:lang w:val="en-GB"/>
        </w:rPr>
        <w:t>Escherichia coli</w:t>
      </w:r>
      <w:r w:rsidR="00D0760E" w:rsidRPr="00F04472">
        <w:rPr>
          <w:rStyle w:val="y2iqfc"/>
          <w:rFonts w:ascii="Times New Roman" w:hAnsi="Times New Roman"/>
          <w:sz w:val="24"/>
          <w:szCs w:val="24"/>
          <w:lang w:val="en-GB"/>
        </w:rPr>
        <w:t>. Laboratory pure cultures and bacterial communities in nature.</w:t>
      </w:r>
    </w:p>
    <w:p w:rsidR="00D0760E" w:rsidRPr="00F04472" w:rsidRDefault="00D26328" w:rsidP="00D0760E">
      <w:pPr>
        <w:pStyle w:val="FormtovanvHTML"/>
        <w:rPr>
          <w:rStyle w:val="y2iqfc"/>
          <w:rFonts w:ascii="Times New Roman" w:hAnsi="Times New Roman"/>
          <w:sz w:val="24"/>
          <w:szCs w:val="24"/>
          <w:lang w:val="en-GB"/>
        </w:rPr>
      </w:pPr>
      <w:r w:rsidRPr="00F04472">
        <w:rPr>
          <w:rFonts w:ascii="Times New Roman" w:hAnsi="Times New Roman"/>
          <w:sz w:val="24"/>
          <w:szCs w:val="24"/>
          <w:lang w:val="en-GB"/>
        </w:rPr>
        <w:t xml:space="preserve">2. </w:t>
      </w:r>
      <w:r w:rsidR="00D0760E" w:rsidRPr="00F04472">
        <w:rPr>
          <w:rStyle w:val="y2iqfc"/>
          <w:rFonts w:ascii="Times New Roman" w:hAnsi="Times New Roman"/>
          <w:sz w:val="24"/>
          <w:szCs w:val="24"/>
          <w:lang w:val="en-GB"/>
        </w:rPr>
        <w:t>Bacterial cell structure and function.</w:t>
      </w:r>
    </w:p>
    <w:p w:rsidR="00D0760E" w:rsidRPr="00F04472" w:rsidRDefault="00D0760E" w:rsidP="00D0760E">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 xml:space="preserve">Chemical composition and structure of the bacterial cell, DNA, nucleoid and genomes of bacteria. Flagella, pili and fimbriae, capsules, S - layers, outer membrane of gram - negative bacteria, cell wall and periplasmic space, cytoplasmic membrane, cytoplasm and cytoplasmic compartments, storage </w:t>
      </w:r>
      <w:r w:rsidR="005A3EE3" w:rsidRPr="00F04472">
        <w:rPr>
          <w:rStyle w:val="y2iqfc"/>
          <w:rFonts w:ascii="Times New Roman" w:hAnsi="Times New Roman"/>
          <w:sz w:val="24"/>
          <w:szCs w:val="24"/>
          <w:lang w:val="en-GB"/>
        </w:rPr>
        <w:t>materials</w:t>
      </w:r>
      <w:r w:rsidRPr="00F04472">
        <w:rPr>
          <w:rStyle w:val="y2iqfc"/>
          <w:rFonts w:ascii="Times New Roman" w:hAnsi="Times New Roman"/>
          <w:sz w:val="24"/>
          <w:szCs w:val="24"/>
          <w:lang w:val="en-GB"/>
        </w:rPr>
        <w:t xml:space="preserve">. Bacterial </w:t>
      </w:r>
      <w:r w:rsidR="00893B84">
        <w:rPr>
          <w:rStyle w:val="y2iqfc"/>
          <w:rFonts w:ascii="Times New Roman" w:hAnsi="Times New Roman"/>
          <w:sz w:val="24"/>
          <w:szCs w:val="24"/>
          <w:lang w:val="en-GB"/>
        </w:rPr>
        <w:t>motility</w:t>
      </w:r>
      <w:r w:rsidRPr="00F04472">
        <w:rPr>
          <w:rStyle w:val="y2iqfc"/>
          <w:rFonts w:ascii="Times New Roman" w:hAnsi="Times New Roman"/>
          <w:sz w:val="24"/>
          <w:szCs w:val="24"/>
          <w:lang w:val="en-GB"/>
        </w:rPr>
        <w:t>.</w:t>
      </w:r>
    </w:p>
    <w:p w:rsidR="005A3EE3" w:rsidRPr="00F04472" w:rsidRDefault="005A3EE3" w:rsidP="00D26328">
      <w:pPr>
        <w:rPr>
          <w:lang w:val="en-GB"/>
        </w:rPr>
      </w:pPr>
      <w:r w:rsidRPr="00F04472">
        <w:rPr>
          <w:lang w:val="en-GB"/>
        </w:rPr>
        <w:t xml:space="preserve">3. Transport in bacteria. </w:t>
      </w:r>
    </w:p>
    <w:p w:rsidR="005A3EE3" w:rsidRPr="00F04472" w:rsidRDefault="005A3EE3" w:rsidP="005A3EE3">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Bacterial transport, lipids, membrane proteins, ionophores as models, types of transport, diffusion, primary and secondary transport, ABC transporters, phosphotransferase system, iron transport, native conformation of proteins, chaperones and chaperonins, protein transport to CPM, periplasm, outer membranes, protein secretion into the environment and bacterial secretion systems (Type I SS - Type VIII SS).</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4. Bacterial nutrition, energy, catabolism and anabolism.</w:t>
      </w:r>
    </w:p>
    <w:p w:rsidR="005A3EE3" w:rsidRPr="00F04472" w:rsidRDefault="005A3EE3" w:rsidP="005A3EE3">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lastRenderedPageBreak/>
        <w:t>Bacterial nutrition, glycolysis and its alternatives, Krebs cycle, production and transformation of energy in the bacterial cell, aerobic respiration.</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5. Biosynthesis and growth</w:t>
      </w:r>
    </w:p>
    <w:p w:rsidR="005A3EE3" w:rsidRPr="00F04472" w:rsidRDefault="005A3EE3" w:rsidP="005A3EE3">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Molecular composition of bacteria, nitrogen and sul</w:t>
      </w:r>
      <w:r w:rsidR="00893B84">
        <w:rPr>
          <w:rStyle w:val="y2iqfc"/>
          <w:rFonts w:ascii="Times New Roman" w:hAnsi="Times New Roman"/>
          <w:sz w:val="24"/>
          <w:szCs w:val="24"/>
          <w:lang w:val="en-GB"/>
        </w:rPr>
        <w:t>ph</w:t>
      </w:r>
      <w:r w:rsidRPr="00F04472">
        <w:rPr>
          <w:rStyle w:val="y2iqfc"/>
          <w:rFonts w:ascii="Times New Roman" w:hAnsi="Times New Roman"/>
          <w:sz w:val="24"/>
          <w:szCs w:val="24"/>
          <w:lang w:val="en-GB"/>
        </w:rPr>
        <w:t>ur assimilation, biosynthesis of amino acids, nucleotides, lipids, biosynthesis of cell wall structures, growth of individual cells, cell cycle, growth of bacterial population, continuous cultivation.</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6. Metabolic diversity</w:t>
      </w:r>
    </w:p>
    <w:p w:rsidR="005A3EE3" w:rsidRPr="00F04472" w:rsidRDefault="005A3EE3" w:rsidP="005A3EE3">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Anaerobic fermentation, anaerobic respiration, chemolithotrophy, phototrophy.</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7. Regulation in bacteria</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Signal transduction and two-component systems. Regulation of enzyme synthesis, global regulation, regulation of enzyme activity</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8. Microorganisms in the environment - effects of temperature, water activity, oxygen, pH on the growth of microorganisms.</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9. Yeast life cycle.</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10. Aging, apoptosis and necrosis in yeast.</w:t>
      </w:r>
    </w:p>
    <w:p w:rsidR="005A3EE3" w:rsidRPr="00F04472" w:rsidRDefault="005A3EE3" w:rsidP="005A3EE3">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11. Physiology of fungi and their role in the environment.</w:t>
      </w:r>
    </w:p>
    <w:p w:rsidR="005A3EE3" w:rsidRPr="00F04472" w:rsidRDefault="005A3EE3" w:rsidP="006A1CDE">
      <w:pPr>
        <w:rPr>
          <w:b/>
          <w:lang w:val="en-GB"/>
        </w:rPr>
      </w:pPr>
    </w:p>
    <w:p w:rsidR="005A3EE3" w:rsidRPr="00F04472" w:rsidRDefault="005A3EE3" w:rsidP="006A1CDE">
      <w:pPr>
        <w:rPr>
          <w:b/>
          <w:lang w:val="en-GB"/>
        </w:rPr>
      </w:pPr>
    </w:p>
    <w:p w:rsidR="006A1CDE" w:rsidRPr="00F04472" w:rsidRDefault="005A3EE3" w:rsidP="006A1CDE">
      <w:pPr>
        <w:rPr>
          <w:b/>
          <w:lang w:val="en-GB"/>
        </w:rPr>
      </w:pPr>
      <w:r w:rsidRPr="00F04472">
        <w:rPr>
          <w:b/>
          <w:lang w:val="en-GB"/>
        </w:rPr>
        <w:t xml:space="preserve">Literature </w:t>
      </w:r>
      <w:r w:rsidR="00572296" w:rsidRPr="00F04472">
        <w:rPr>
          <w:b/>
          <w:lang w:val="en-GB"/>
        </w:rPr>
        <w:t xml:space="preserve">– </w:t>
      </w:r>
      <w:r w:rsidRPr="00F04472">
        <w:rPr>
          <w:b/>
          <w:lang w:val="en-GB"/>
        </w:rPr>
        <w:t>bacteria and</w:t>
      </w:r>
      <w:r w:rsidR="00572296" w:rsidRPr="00F04472">
        <w:rPr>
          <w:b/>
          <w:lang w:val="en-GB"/>
        </w:rPr>
        <w:t xml:space="preserve"> </w:t>
      </w:r>
      <w:r w:rsidR="00572296" w:rsidRPr="00F04472">
        <w:rPr>
          <w:b/>
          <w:i/>
          <w:lang w:val="en-GB"/>
        </w:rPr>
        <w:t>Archaea</w:t>
      </w:r>
      <w:r w:rsidR="006A1CDE" w:rsidRPr="00F04472">
        <w:rPr>
          <w:lang w:val="en-GB"/>
        </w:rPr>
        <w:t>:</w:t>
      </w:r>
    </w:p>
    <w:p w:rsidR="006A1CDE" w:rsidRPr="00F04472" w:rsidRDefault="006B127D" w:rsidP="006B127D">
      <w:pPr>
        <w:rPr>
          <w:lang w:val="en-GB"/>
        </w:rPr>
      </w:pPr>
      <w:r w:rsidRPr="00F04472">
        <w:rPr>
          <w:lang w:val="en-GB"/>
        </w:rPr>
        <w:t>Kim B.H., Gadd, G.M.: Prokaryotic Metabolism and Physiology</w:t>
      </w:r>
      <w:r w:rsidR="007E7016" w:rsidRPr="00F04472">
        <w:rPr>
          <w:lang w:val="en-GB"/>
        </w:rPr>
        <w:t xml:space="preserve"> (2019), Cambridge University Press</w:t>
      </w:r>
    </w:p>
    <w:p w:rsidR="006A1CDE" w:rsidRPr="00F04472" w:rsidRDefault="007E7016" w:rsidP="006A1CDE">
      <w:pPr>
        <w:rPr>
          <w:lang w:val="en-GB"/>
        </w:rPr>
      </w:pPr>
      <w:r w:rsidRPr="00F04472">
        <w:rPr>
          <w:lang w:val="en-GB"/>
        </w:rPr>
        <w:t xml:space="preserve">Michael T. Madigan, Bender K.S., Buckley D.H., Satley W.M., Stahl D.A.: </w:t>
      </w:r>
      <w:r w:rsidR="006A1CDE" w:rsidRPr="00F04472">
        <w:rPr>
          <w:lang w:val="en-GB"/>
        </w:rPr>
        <w:t xml:space="preserve">Brock Biology of Microorganisms, </w:t>
      </w:r>
      <w:r w:rsidR="006B127D" w:rsidRPr="00F04472">
        <w:rPr>
          <w:lang w:val="en-GB"/>
        </w:rPr>
        <w:t xml:space="preserve">15th </w:t>
      </w:r>
      <w:r w:rsidR="006A1CDE" w:rsidRPr="00F04472">
        <w:rPr>
          <w:lang w:val="en-GB"/>
        </w:rPr>
        <w:t>Edition (</w:t>
      </w:r>
      <w:r w:rsidR="006B127D" w:rsidRPr="00F04472">
        <w:rPr>
          <w:lang w:val="en-GB"/>
        </w:rPr>
        <w:t>2019</w:t>
      </w:r>
      <w:r w:rsidR="006A1CDE" w:rsidRPr="00F04472">
        <w:rPr>
          <w:lang w:val="en-GB"/>
        </w:rPr>
        <w:t>)</w:t>
      </w:r>
      <w:r w:rsidR="00893B84">
        <w:rPr>
          <w:lang w:val="en-GB"/>
        </w:rPr>
        <w:t>,</w:t>
      </w:r>
      <w:r w:rsidRPr="00F04472">
        <w:rPr>
          <w:lang w:val="en-GB"/>
        </w:rPr>
        <w:t xml:space="preserve"> </w:t>
      </w:r>
      <w:r w:rsidR="00036F7D" w:rsidRPr="00F04472">
        <w:rPr>
          <w:lang w:val="en-GB"/>
        </w:rPr>
        <w:t>Pearson Education</w:t>
      </w:r>
      <w:r w:rsidR="00D12936" w:rsidRPr="00F04472">
        <w:rPr>
          <w:lang w:val="en-GB"/>
        </w:rPr>
        <w:t>, 16th Edition (2021)</w:t>
      </w:r>
    </w:p>
    <w:p w:rsidR="006A1CDE" w:rsidRPr="00F04472" w:rsidRDefault="006A1CDE" w:rsidP="00377103">
      <w:pPr>
        <w:autoSpaceDE w:val="0"/>
        <w:autoSpaceDN w:val="0"/>
        <w:adjustRightInd w:val="0"/>
        <w:rPr>
          <w:rFonts w:eastAsia="MS Mincho"/>
          <w:b/>
          <w:lang w:val="en-GB"/>
        </w:rPr>
      </w:pPr>
    </w:p>
    <w:p w:rsidR="00377103" w:rsidRPr="00F04472" w:rsidRDefault="005A3EE3" w:rsidP="00575D1C">
      <w:pPr>
        <w:rPr>
          <w:highlight w:val="yellow"/>
          <w:lang w:val="en-GB"/>
        </w:rPr>
      </w:pPr>
      <w:r w:rsidRPr="00F04472">
        <w:rPr>
          <w:rFonts w:eastAsia="MS Mincho"/>
          <w:b/>
          <w:lang w:val="en-GB"/>
        </w:rPr>
        <w:t xml:space="preserve">Literature </w:t>
      </w:r>
      <w:r w:rsidR="00572296" w:rsidRPr="00F04472">
        <w:rPr>
          <w:rFonts w:eastAsia="MS Mincho"/>
          <w:b/>
          <w:lang w:val="en-GB"/>
        </w:rPr>
        <w:t xml:space="preserve">– </w:t>
      </w:r>
      <w:r w:rsidRPr="00F04472">
        <w:rPr>
          <w:rFonts w:eastAsia="MS Mincho"/>
          <w:b/>
          <w:lang w:val="en-GB"/>
        </w:rPr>
        <w:t>yeasts</w:t>
      </w:r>
      <w:r w:rsidR="00572296" w:rsidRPr="00F04472">
        <w:rPr>
          <w:rFonts w:eastAsia="MS Mincho"/>
          <w:lang w:val="en-GB"/>
        </w:rPr>
        <w:t xml:space="preserve">: </w:t>
      </w:r>
    </w:p>
    <w:p w:rsidR="005416EA" w:rsidRPr="00F04472" w:rsidRDefault="005416EA" w:rsidP="00575D1C">
      <w:pPr>
        <w:rPr>
          <w:lang w:val="en-GB"/>
        </w:rPr>
      </w:pPr>
      <w:r w:rsidRPr="00F04472">
        <w:rPr>
          <w:lang w:val="en-GB"/>
        </w:rPr>
        <w:t>Yeast: Molecular and Cell Biology, 2nd Edition</w:t>
      </w:r>
      <w:r w:rsidR="007E7016" w:rsidRPr="00F04472">
        <w:rPr>
          <w:lang w:val="en-GB"/>
        </w:rPr>
        <w:t>,</w:t>
      </w:r>
      <w:r w:rsidRPr="00F04472">
        <w:rPr>
          <w:lang w:val="en-GB"/>
        </w:rPr>
        <w:t xml:space="preserve"> Horst Feldmann (Editor) 2012, Wiley-Blackwell </w:t>
      </w:r>
    </w:p>
    <w:p w:rsidR="005416EA" w:rsidRPr="00F04472" w:rsidRDefault="005416EA" w:rsidP="00A61632">
      <w:pPr>
        <w:pStyle w:val="Normlnweb"/>
        <w:rPr>
          <w:rStyle w:val="Zdraznn"/>
          <w:b/>
          <w:bCs/>
          <w:i w:val="0"/>
          <w:highlight w:val="yellow"/>
          <w:lang w:val="en-GB"/>
        </w:rPr>
      </w:pPr>
    </w:p>
    <w:p w:rsidR="005416EA" w:rsidRPr="00F04472" w:rsidRDefault="005416EA" w:rsidP="00A61632">
      <w:pPr>
        <w:pStyle w:val="Normlnweb"/>
        <w:rPr>
          <w:rStyle w:val="Zdraznn"/>
          <w:b/>
          <w:bCs/>
          <w:i w:val="0"/>
          <w:highlight w:val="yellow"/>
          <w:lang w:val="en-GB"/>
        </w:rPr>
      </w:pPr>
    </w:p>
    <w:p w:rsidR="00A61632" w:rsidRPr="00F04472" w:rsidRDefault="005A3EE3" w:rsidP="00A61632">
      <w:pPr>
        <w:pStyle w:val="Normlnweb"/>
        <w:rPr>
          <w:rStyle w:val="Zdraznn"/>
          <w:b/>
          <w:bCs/>
          <w:i w:val="0"/>
          <w:lang w:val="en-GB"/>
        </w:rPr>
      </w:pPr>
      <w:r w:rsidRPr="0093446A">
        <w:rPr>
          <w:rStyle w:val="Zdraznn"/>
          <w:b/>
          <w:bCs/>
          <w:i w:val="0"/>
          <w:highlight w:val="yellow"/>
          <w:lang w:val="en-GB"/>
        </w:rPr>
        <w:t>Subject Microbial Genetics</w:t>
      </w:r>
    </w:p>
    <w:p w:rsidR="002F0439" w:rsidRPr="00F04472" w:rsidRDefault="005A3EE3" w:rsidP="002F0439">
      <w:pPr>
        <w:pStyle w:val="Normlnweb"/>
        <w:rPr>
          <w:rStyle w:val="Zdraznn"/>
          <w:bCs/>
          <w:i w:val="0"/>
          <w:lang w:val="en-GB"/>
        </w:rPr>
      </w:pPr>
      <w:r w:rsidRPr="00F04472">
        <w:rPr>
          <w:rStyle w:val="Zdraznn"/>
          <w:b/>
          <w:bCs/>
          <w:i w:val="0"/>
          <w:lang w:val="en-GB"/>
        </w:rPr>
        <w:t xml:space="preserve">Bacteria and </w:t>
      </w:r>
      <w:r w:rsidR="002F0439" w:rsidRPr="00F04472">
        <w:rPr>
          <w:rStyle w:val="Zdraznn"/>
          <w:b/>
          <w:bCs/>
          <w:lang w:val="en-GB"/>
        </w:rPr>
        <w:t>Archaea</w:t>
      </w:r>
      <w:r w:rsidR="002F0439" w:rsidRPr="00F04472">
        <w:rPr>
          <w:rStyle w:val="Zdraznn"/>
          <w:bCs/>
          <w:i w:val="0"/>
          <w:lang w:val="en-GB"/>
        </w:rPr>
        <w:t xml:space="preserve"> </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 xml:space="preserve">1. Basic characteristics of prokaryotic chromosome - differences between archaea and bacteria. Explanation and </w:t>
      </w:r>
      <w:r w:rsidR="00985FA7" w:rsidRPr="00F04472">
        <w:rPr>
          <w:rStyle w:val="y2iqfc"/>
          <w:rFonts w:ascii="Times New Roman" w:hAnsi="Times New Roman"/>
          <w:sz w:val="24"/>
          <w:szCs w:val="24"/>
          <w:lang w:val="en-GB"/>
        </w:rPr>
        <w:t>rules</w:t>
      </w:r>
      <w:r w:rsidRPr="00F04472">
        <w:rPr>
          <w:rStyle w:val="y2iqfc"/>
          <w:rFonts w:ascii="Times New Roman" w:hAnsi="Times New Roman"/>
          <w:sz w:val="24"/>
          <w:szCs w:val="24"/>
          <w:lang w:val="en-GB"/>
        </w:rPr>
        <w:t xml:space="preserve"> of heredity in haploid microorganisms.</w:t>
      </w:r>
    </w:p>
    <w:p w:rsidR="005A3EE3" w:rsidRPr="00F04472" w:rsidRDefault="005A3EE3" w:rsidP="005A3EE3">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2. Basic genetic terminology and nomenclature. The importance of lateral transmission of genetic information in the evolution of prokaryotes.</w:t>
      </w:r>
    </w:p>
    <w:p w:rsidR="005A3EE3" w:rsidRPr="00F04472" w:rsidRDefault="005A3EE3" w:rsidP="005A3EE3">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 xml:space="preserve">3. Regulation of gene expression and its regulation at the level of transcriptional, posttranscriptional, translational and posttranslational. </w:t>
      </w:r>
      <w:r w:rsidR="00985FA7" w:rsidRPr="00F04472">
        <w:rPr>
          <w:rStyle w:val="y2iqfc"/>
          <w:rFonts w:ascii="Times New Roman" w:hAnsi="Times New Roman"/>
          <w:sz w:val="24"/>
          <w:szCs w:val="24"/>
          <w:lang w:val="en-GB"/>
        </w:rPr>
        <w:t>Methods of study</w:t>
      </w:r>
      <w:r w:rsidRPr="00F04472">
        <w:rPr>
          <w:rStyle w:val="y2iqfc"/>
          <w:rFonts w:ascii="Times New Roman" w:hAnsi="Times New Roman"/>
          <w:sz w:val="24"/>
          <w:szCs w:val="24"/>
          <w:lang w:val="en-GB"/>
        </w:rPr>
        <w:t>.</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4. Homologous and site-specific recombination.</w:t>
      </w:r>
    </w:p>
    <w:p w:rsidR="00985FA7" w:rsidRPr="00F04472" w:rsidRDefault="00985FA7" w:rsidP="00985FA7">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5. Mobile genetic elements: Structure, function and types of mobile elements of bacteria and archaea. Models of transposition mechanisms and its regulation. Influence of mobile elements on prokaryotic diversity.</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6. Plasmids: Genetic determinants of natural plasmids of bacteria and archaea, their properties, classification. Mechanisms of plasmid replication regulation. Plasmids as a tool of genetic manipulation.</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lastRenderedPageBreak/>
        <w:t>7. Bacterial conjugation: Mechanism of conjugative transfer and genetic determinants needed for conjugative transfer. Chromosome mobilization. Interspecies transmission of genetic information.</w:t>
      </w:r>
    </w:p>
    <w:p w:rsidR="00985FA7" w:rsidRPr="00F04472" w:rsidRDefault="00985FA7" w:rsidP="00985FA7">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8. Transformation: Natural competence, (G + and G- bacteria). Integration of donor genetic material, discrimination of heterologous DNA.</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9. Bacteriophages: Genome structure and genetics of basic bacteriophages (Lambda, P1, T4, T7, ssDNA bacteriophages, bacteriophage Mu). Bacteriophage bacterial cell infection: lytic and lysogenic response, bacteriophage replicative strategies, useful derivatives used in genetics. Archaea viruses (STIV).</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10. Transduction: Nonspecific transduction: basic mechanisms. Specific transduction: basic characteristics, use in bacterial genetics.</w:t>
      </w:r>
    </w:p>
    <w:p w:rsidR="00985FA7" w:rsidRPr="00F04472" w:rsidRDefault="00985FA7" w:rsidP="00985FA7">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11. Mutations and mutagenesis: specific, non-specific mutagenesis, mutation rate, types of mutations, allelic exchange, methods of selection and isolation of mutants, culture media. Mutants used in bacterial genetics (auxotrophy, suppressors, conditional mutations).</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12. Principles of genetic analysis. Methods of genetic analysis, dominance and recessivity of alleles, partial diploidity, complementary genetic analysis. Genetic and physical mapping. Genetic analysis in representative archaea (</w:t>
      </w:r>
      <w:r w:rsidRPr="00F04472">
        <w:rPr>
          <w:rStyle w:val="y2iqfc"/>
          <w:rFonts w:ascii="Times New Roman" w:hAnsi="Times New Roman"/>
          <w:i/>
          <w:sz w:val="24"/>
          <w:szCs w:val="24"/>
          <w:lang w:val="en-GB"/>
        </w:rPr>
        <w:t>Sulfol</w:t>
      </w:r>
      <w:r w:rsidR="000C4187" w:rsidRPr="00F04472">
        <w:rPr>
          <w:rStyle w:val="y2iqfc"/>
          <w:rFonts w:ascii="Times New Roman" w:hAnsi="Times New Roman"/>
          <w:i/>
          <w:sz w:val="24"/>
          <w:szCs w:val="24"/>
          <w:lang w:val="en-GB"/>
        </w:rPr>
        <w:t>o</w:t>
      </w:r>
      <w:r w:rsidRPr="00F04472">
        <w:rPr>
          <w:rStyle w:val="y2iqfc"/>
          <w:rFonts w:ascii="Times New Roman" w:hAnsi="Times New Roman"/>
          <w:i/>
          <w:sz w:val="24"/>
          <w:szCs w:val="24"/>
          <w:lang w:val="en-GB"/>
        </w:rPr>
        <w:t>bus spp</w:t>
      </w:r>
      <w:r w:rsidRPr="00F04472">
        <w:rPr>
          <w:rStyle w:val="y2iqfc"/>
          <w:rFonts w:ascii="Times New Roman" w:hAnsi="Times New Roman"/>
          <w:sz w:val="24"/>
          <w:szCs w:val="24"/>
          <w:lang w:val="en-GB"/>
        </w:rPr>
        <w:t>.).</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13. Genetic approaches in model microorganisms: problems in genetic manipulation, restriction modification systems.</w:t>
      </w:r>
    </w:p>
    <w:p w:rsidR="00985FA7" w:rsidRPr="00F04472" w:rsidRDefault="00985FA7" w:rsidP="00985FA7">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14. Methods of global analysis: transcriptome, proteome, analysis of regulatory proteins.</w:t>
      </w:r>
    </w:p>
    <w:p w:rsidR="00985FA7" w:rsidRPr="00F04472" w:rsidRDefault="00985FA7" w:rsidP="00985FA7">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15. Analysis of microbial populations: Metagenomic approaches, cultivation-free approaches.</w:t>
      </w:r>
    </w:p>
    <w:p w:rsidR="00985FA7" w:rsidRPr="00F04472" w:rsidRDefault="00985FA7" w:rsidP="002F0439">
      <w:pPr>
        <w:rPr>
          <w:b/>
          <w:lang w:val="en-GB"/>
        </w:rPr>
      </w:pPr>
    </w:p>
    <w:p w:rsidR="002F0439" w:rsidRPr="00F04472" w:rsidRDefault="00985FA7" w:rsidP="002F0439">
      <w:pPr>
        <w:rPr>
          <w:lang w:val="en-GB"/>
        </w:rPr>
      </w:pPr>
      <w:r w:rsidRPr="00F04472">
        <w:rPr>
          <w:b/>
          <w:lang w:val="en-GB"/>
        </w:rPr>
        <w:t>Yeasts</w:t>
      </w:r>
      <w:r w:rsidR="002F0439" w:rsidRPr="00F04472">
        <w:rPr>
          <w:lang w:val="en-GB"/>
        </w:rPr>
        <w:t>:</w:t>
      </w:r>
    </w:p>
    <w:p w:rsidR="00985FA7" w:rsidRPr="00F04472" w:rsidRDefault="00985FA7" w:rsidP="00985FA7">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16. Plasmids, transposons and prions in yeast</w:t>
      </w:r>
      <w:r w:rsidR="00E07F36" w:rsidRPr="00F04472">
        <w:rPr>
          <w:rStyle w:val="y2iqfc"/>
          <w:rFonts w:ascii="Times New Roman" w:hAnsi="Times New Roman"/>
          <w:sz w:val="24"/>
          <w:szCs w:val="24"/>
          <w:lang w:val="en-GB"/>
        </w:rPr>
        <w:t>s</w:t>
      </w:r>
      <w:r w:rsidRPr="00F04472">
        <w:rPr>
          <w:rStyle w:val="y2iqfc"/>
          <w:rFonts w:ascii="Times New Roman" w:hAnsi="Times New Roman"/>
          <w:sz w:val="24"/>
          <w:szCs w:val="24"/>
          <w:lang w:val="en-GB"/>
        </w:rPr>
        <w:t>.</w:t>
      </w:r>
    </w:p>
    <w:p w:rsidR="002F0439" w:rsidRPr="00F04472" w:rsidRDefault="002F0439" w:rsidP="006A1CDE">
      <w:pPr>
        <w:rPr>
          <w:lang w:val="en-GB"/>
        </w:rPr>
      </w:pPr>
    </w:p>
    <w:p w:rsidR="002F0439" w:rsidRPr="00F04472" w:rsidRDefault="002F0439" w:rsidP="002F0439">
      <w:pPr>
        <w:rPr>
          <w:b/>
          <w:lang w:val="en-GB"/>
        </w:rPr>
      </w:pPr>
    </w:p>
    <w:p w:rsidR="00E07F36" w:rsidRPr="00F04472" w:rsidRDefault="00E07F36" w:rsidP="00E07F36">
      <w:pPr>
        <w:rPr>
          <w:b/>
          <w:lang w:val="en-GB"/>
        </w:rPr>
      </w:pPr>
      <w:r w:rsidRPr="00F04472">
        <w:rPr>
          <w:b/>
          <w:lang w:val="en-GB"/>
        </w:rPr>
        <w:t xml:space="preserve">Literature – bacteria and </w:t>
      </w:r>
      <w:r w:rsidRPr="00F04472">
        <w:rPr>
          <w:b/>
          <w:i/>
          <w:lang w:val="en-GB"/>
        </w:rPr>
        <w:t>Archaea</w:t>
      </w:r>
      <w:r w:rsidRPr="00F04472">
        <w:rPr>
          <w:lang w:val="en-GB"/>
        </w:rPr>
        <w:t>:</w:t>
      </w:r>
    </w:p>
    <w:p w:rsidR="006A1CDE" w:rsidRPr="00F04472" w:rsidRDefault="006A1CDE" w:rsidP="006A1CDE">
      <w:pPr>
        <w:rPr>
          <w:lang w:val="en-GB"/>
        </w:rPr>
      </w:pPr>
    </w:p>
    <w:p w:rsidR="006A1CDE" w:rsidRPr="00F04472" w:rsidRDefault="006A1CDE" w:rsidP="006A1CDE">
      <w:pPr>
        <w:rPr>
          <w:lang w:val="en-GB"/>
        </w:rPr>
      </w:pPr>
      <w:r w:rsidRPr="00F04472">
        <w:rPr>
          <w:lang w:val="en-GB"/>
        </w:rPr>
        <w:t xml:space="preserve">Molecular Genetics of Bacteria, Snyder, L. and Champness, W. </w:t>
      </w:r>
      <w:r w:rsidR="00D12936" w:rsidRPr="00F04472">
        <w:rPr>
          <w:iCs/>
          <w:lang w:val="en-GB"/>
        </w:rPr>
        <w:t>4th Ed, (ASM Press 2013), 5th Ed, (ASM Press 2020)</w:t>
      </w:r>
    </w:p>
    <w:p w:rsidR="00377103" w:rsidRPr="00F04472" w:rsidRDefault="00377103" w:rsidP="00377103">
      <w:pPr>
        <w:autoSpaceDE w:val="0"/>
        <w:autoSpaceDN w:val="0"/>
        <w:adjustRightInd w:val="0"/>
        <w:rPr>
          <w:rFonts w:eastAsia="MS Mincho"/>
          <w:lang w:val="en-GB"/>
        </w:rPr>
      </w:pPr>
    </w:p>
    <w:p w:rsidR="006A1CDE" w:rsidRPr="00F04472" w:rsidRDefault="00E07F36" w:rsidP="006A1CDE">
      <w:pPr>
        <w:rPr>
          <w:b/>
          <w:highlight w:val="yellow"/>
          <w:lang w:val="en-GB"/>
        </w:rPr>
      </w:pPr>
      <w:r w:rsidRPr="00F04472">
        <w:rPr>
          <w:b/>
          <w:lang w:val="en-GB"/>
        </w:rPr>
        <w:t>Literature –yeasts</w:t>
      </w:r>
      <w:r w:rsidR="00295384" w:rsidRPr="00F04472">
        <w:rPr>
          <w:rFonts w:eastAsia="MS Mincho"/>
          <w:b/>
          <w:lang w:val="en-GB"/>
        </w:rPr>
        <w:t>:</w:t>
      </w:r>
    </w:p>
    <w:p w:rsidR="00295384" w:rsidRPr="00893B84" w:rsidRDefault="00295384" w:rsidP="00295384">
      <w:pPr>
        <w:pStyle w:val="Normlnweb"/>
        <w:rPr>
          <w:lang w:val="en-GB"/>
        </w:rPr>
      </w:pPr>
      <w:r w:rsidRPr="00893B84">
        <w:rPr>
          <w:rStyle w:val="Siln"/>
          <w:b w:val="0"/>
          <w:lang w:val="en-GB"/>
        </w:rPr>
        <w:t>Yeast: Molecular and Cell Biology</w:t>
      </w:r>
      <w:r w:rsidRPr="00893B84">
        <w:rPr>
          <w:b/>
          <w:lang w:val="en-GB"/>
        </w:rPr>
        <w:t xml:space="preserve">, </w:t>
      </w:r>
      <w:r w:rsidRPr="00893B84">
        <w:rPr>
          <w:lang w:val="en-GB"/>
        </w:rPr>
        <w:t xml:space="preserve">2nd Edition, Horst Feldmann (Editor) 2012, Wiley-Blackwell </w:t>
      </w:r>
    </w:p>
    <w:p w:rsidR="00B157D9" w:rsidRPr="00F04472" w:rsidRDefault="00B157D9" w:rsidP="00B157D9">
      <w:pPr>
        <w:rPr>
          <w:lang w:val="en-GB"/>
        </w:rPr>
      </w:pPr>
    </w:p>
    <w:p w:rsidR="00B157D9" w:rsidRPr="00F04472" w:rsidRDefault="00E07F36" w:rsidP="00B157D9">
      <w:pPr>
        <w:rPr>
          <w:rStyle w:val="Zdraznn"/>
          <w:b/>
          <w:bCs/>
          <w:i w:val="0"/>
          <w:lang w:val="en-GB"/>
        </w:rPr>
      </w:pPr>
      <w:r w:rsidRPr="0093446A">
        <w:rPr>
          <w:rStyle w:val="Zdraznn"/>
          <w:b/>
          <w:bCs/>
          <w:i w:val="0"/>
          <w:highlight w:val="yellow"/>
          <w:lang w:val="en-GB"/>
        </w:rPr>
        <w:t>Subject Molecular biology</w:t>
      </w:r>
    </w:p>
    <w:p w:rsidR="000C4187" w:rsidRPr="00F04472" w:rsidRDefault="000C4187" w:rsidP="00B157D9">
      <w:pPr>
        <w:rPr>
          <w:i/>
          <w:lang w:val="en-GB"/>
        </w:rPr>
      </w:pPr>
    </w:p>
    <w:p w:rsidR="00EE0AD6" w:rsidRPr="00F04472" w:rsidRDefault="00EE0AD6" w:rsidP="00EE0AD6">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Molecular biology and genetics and -omics - subject of study and methodology.</w:t>
      </w:r>
    </w:p>
    <w:p w:rsidR="00EE0AD6" w:rsidRPr="00F04472" w:rsidRDefault="00EE0AD6" w:rsidP="00EE0AD6">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Molecular evolution in the sense of "RNA world", "RNA and protein world", and "DNA world"</w:t>
      </w:r>
    </w:p>
    <w:p w:rsidR="00EE0AD6" w:rsidRPr="00F04472" w:rsidRDefault="00EE0AD6" w:rsidP="00EE0AD6">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History of modern molecular biology.</w:t>
      </w:r>
    </w:p>
    <w:p w:rsidR="00EE0AD6" w:rsidRPr="00F04472" w:rsidRDefault="00EE0AD6" w:rsidP="00EE0AD6">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Structure, topology and function of DNA.</w:t>
      </w:r>
    </w:p>
    <w:p w:rsidR="00EE0AD6" w:rsidRPr="00F04472" w:rsidRDefault="00EE0AD6" w:rsidP="00EE0AD6">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RNA structure, conformation and function.</w:t>
      </w:r>
    </w:p>
    <w:p w:rsidR="00EE0AD6" w:rsidRPr="00F04472" w:rsidRDefault="00EE0AD6" w:rsidP="00EE0AD6">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Complementarity of bases, WC and non-WC pairing</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Central dogma of molecular biology and function of information biopolymers.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Structure, conformation and functional classification of proteins.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Gene, genome and chromosome in bacterial, archaeal and eukaryotic cells.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Nucleosome and chromatin; chromatin remode</w:t>
      </w:r>
      <w:r w:rsidR="00893B84">
        <w:rPr>
          <w:rStyle w:val="y2iqfc"/>
          <w:rFonts w:ascii="Times New Roman" w:hAnsi="Times New Roman"/>
          <w:sz w:val="24"/>
          <w:szCs w:val="24"/>
          <w:lang w:val="en-GB"/>
        </w:rPr>
        <w:t>l</w:t>
      </w:r>
      <w:r w:rsidRPr="00F04472">
        <w:rPr>
          <w:rStyle w:val="y2iqfc"/>
          <w:rFonts w:ascii="Times New Roman" w:hAnsi="Times New Roman"/>
          <w:sz w:val="24"/>
          <w:szCs w:val="24"/>
          <w:lang w:val="en-GB"/>
        </w:rPr>
        <w:t>ling.</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lastRenderedPageBreak/>
        <w:t>Cell cycle, chromosome duplication and segregation.</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DNA replication, replication fork enzymes and replication accuracy.</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DNA damage and repair (reparative) DNA synthesis.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Homologous and site-specific recombination.</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Mobile elements (transposons) and transpositions.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V (D) J recombination.</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Archival and bacterial transcription and RNA polymerases.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Eukaryotic RNA polymerases and transcription factors.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Posttranscriptional modification and modification of RNA.</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Primary transcript splicing mechanisms; alternative splicing.</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Pre-tRNA splicing; translational splicing.</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RNA editing; reading frame shift; missense, nonsense and frameshift mutations.</w:t>
      </w:r>
    </w:p>
    <w:p w:rsidR="00B36C5B" w:rsidRPr="00F04472" w:rsidRDefault="00B36C5B" w:rsidP="00B36C5B">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Structure of mRNA and translation in archaea, bacteria and eukaryotes.</w:t>
      </w:r>
    </w:p>
    <w:p w:rsidR="000C4187" w:rsidRPr="00F04472" w:rsidRDefault="000C4187" w:rsidP="00B36C5B">
      <w:pPr>
        <w:pStyle w:val="FormtovanvHTML"/>
        <w:rPr>
          <w:rStyle w:val="y2iqfc"/>
          <w:rFonts w:ascii="Times New Roman" w:hAnsi="Times New Roman"/>
          <w:sz w:val="24"/>
          <w:szCs w:val="24"/>
          <w:lang w:val="en-GB"/>
        </w:rPr>
      </w:pP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Regulation of transcription in archaea and bacteria.</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Regulation of transcription in a eukaryotic cell.</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tRNA as a model of RNA structure and its function in translation.</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Small RNAs and their functions in posttranscriptional modifications.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Aptamer properties of RNA and riboswitches.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RNA interference and the role of siRNA and miRNA in gene silencing.</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Structure and function of ribosomes.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Initiation, elongation and termination of translation.</w:t>
      </w:r>
    </w:p>
    <w:p w:rsidR="00B36C5B" w:rsidRPr="00F04472" w:rsidRDefault="00B36C5B" w:rsidP="00B36C5B">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Genetic code.</w:t>
      </w:r>
    </w:p>
    <w:p w:rsidR="00B36C5B" w:rsidRPr="00F04472" w:rsidRDefault="00B36C5B" w:rsidP="00B36C5B">
      <w:pPr>
        <w:rPr>
          <w:lang w:val="en-GB"/>
        </w:rPr>
      </w:pP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Posttranslational protein modifications.</w:t>
      </w:r>
    </w:p>
    <w:p w:rsidR="00B36C5B" w:rsidRPr="00F04472" w:rsidRDefault="00B36C5B" w:rsidP="00B36C5B">
      <w:pPr>
        <w:pStyle w:val="FormtovanvHTML"/>
        <w:rPr>
          <w:rStyle w:val="y2iqfc"/>
          <w:rFonts w:ascii="Times New Roman" w:hAnsi="Times New Roman"/>
          <w:sz w:val="24"/>
          <w:szCs w:val="24"/>
          <w:lang w:val="en-GB"/>
        </w:rPr>
      </w:pP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Basics of genetic engineering. Cloning of molecules, cells and organisms.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DNA sequencing and genomic analysis.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Restriction-modification systems in bacteria.</w:t>
      </w:r>
    </w:p>
    <w:p w:rsidR="00B36C5B" w:rsidRPr="00F04472" w:rsidRDefault="00B36C5B" w:rsidP="00B36C5B">
      <w:pPr>
        <w:pStyle w:val="FormtovanvHTML"/>
        <w:rPr>
          <w:rStyle w:val="y2iqfc"/>
          <w:rFonts w:ascii="Times New Roman" w:hAnsi="Times New Roman"/>
          <w:sz w:val="24"/>
          <w:szCs w:val="24"/>
          <w:lang w:val="en-GB"/>
        </w:rPr>
      </w:pP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Plasmids, viruses and molecular vectors.</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Modification of information biopolymers and gene silencing.</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Model organisms in molecular biology.</w:t>
      </w:r>
    </w:p>
    <w:p w:rsidR="00B36C5B" w:rsidRPr="00F04472" w:rsidRDefault="00B36C5B" w:rsidP="00B36C5B">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Main methods of contemporary molecular biology.</w:t>
      </w:r>
    </w:p>
    <w:p w:rsidR="00B36C5B" w:rsidRPr="00F04472" w:rsidRDefault="00B36C5B" w:rsidP="00B36C5B">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Transgenic organisms.</w:t>
      </w:r>
    </w:p>
    <w:p w:rsidR="00B36C5B" w:rsidRPr="00F04472" w:rsidRDefault="00B36C5B" w:rsidP="00B157D9">
      <w:pPr>
        <w:rPr>
          <w:lang w:val="en-GB"/>
        </w:rPr>
      </w:pPr>
    </w:p>
    <w:p w:rsidR="00B157D9" w:rsidRPr="00F04472" w:rsidRDefault="00B36C5B" w:rsidP="00B157D9">
      <w:pPr>
        <w:rPr>
          <w:lang w:val="en-GB"/>
        </w:rPr>
      </w:pPr>
      <w:r w:rsidRPr="00F04472">
        <w:rPr>
          <w:lang w:val="en-GB"/>
        </w:rPr>
        <w:t xml:space="preserve">Literature </w:t>
      </w:r>
      <w:r w:rsidR="00B157D9" w:rsidRPr="00F04472">
        <w:rPr>
          <w:lang w:val="en-GB"/>
        </w:rPr>
        <w:t xml:space="preserve">– </w:t>
      </w:r>
      <w:r w:rsidRPr="00F04472">
        <w:rPr>
          <w:lang w:val="en-GB"/>
        </w:rPr>
        <w:t>molecular biology</w:t>
      </w:r>
      <w:r w:rsidR="00B157D9" w:rsidRPr="00F04472">
        <w:rPr>
          <w:lang w:val="en-GB"/>
        </w:rPr>
        <w:t xml:space="preserve">: </w:t>
      </w:r>
    </w:p>
    <w:p w:rsidR="00B157D9" w:rsidRPr="00F04472" w:rsidRDefault="00B157D9" w:rsidP="00B157D9">
      <w:pPr>
        <w:rPr>
          <w:lang w:val="en-GB"/>
        </w:rPr>
      </w:pPr>
      <w:r w:rsidRPr="00F04472">
        <w:rPr>
          <w:lang w:val="en-GB"/>
        </w:rPr>
        <w:t xml:space="preserve">T.D. Pollard a kol. Cell Biology, 3rd Edition, Elsevier Health Sciences, 2016 </w:t>
      </w:r>
    </w:p>
    <w:p w:rsidR="00B157D9" w:rsidRPr="00F04472" w:rsidRDefault="00B157D9" w:rsidP="00B157D9">
      <w:pPr>
        <w:rPr>
          <w:lang w:val="en-GB"/>
        </w:rPr>
      </w:pPr>
      <w:r w:rsidRPr="00F04472">
        <w:rPr>
          <w:lang w:val="en-GB"/>
        </w:rPr>
        <w:t xml:space="preserve">B. Alberts a kol., Molecular biology of the cell, 6th Edition, Garland Publishing, Inc., 2014 </w:t>
      </w:r>
    </w:p>
    <w:p w:rsidR="00B157D9" w:rsidRPr="00F04472" w:rsidRDefault="00B157D9" w:rsidP="00B157D9">
      <w:pPr>
        <w:rPr>
          <w:lang w:val="en-GB"/>
        </w:rPr>
      </w:pPr>
      <w:r w:rsidRPr="00F04472">
        <w:rPr>
          <w:lang w:val="en-GB"/>
        </w:rPr>
        <w:t>H. Lodish a kol., Molecular cell biology, 8th Edition, W.H. Freeman and company, 2016</w:t>
      </w:r>
    </w:p>
    <w:p w:rsidR="00B157D9" w:rsidRPr="00F04472" w:rsidRDefault="00B157D9" w:rsidP="00B157D9">
      <w:pPr>
        <w:rPr>
          <w:lang w:val="en-GB"/>
        </w:rPr>
      </w:pPr>
      <w:r w:rsidRPr="00F04472">
        <w:rPr>
          <w:lang w:val="en-GB"/>
        </w:rPr>
        <w:t xml:space="preserve">H. Lodish a kol., Molecular cell biology, 9th Edition, W.H. Freeman and company, 2021 </w:t>
      </w:r>
    </w:p>
    <w:p w:rsidR="00B157D9" w:rsidRPr="00F04472" w:rsidRDefault="00B157D9" w:rsidP="00B157D9">
      <w:pPr>
        <w:tabs>
          <w:tab w:val="left" w:pos="0"/>
        </w:tabs>
        <w:rPr>
          <w:lang w:val="en-GB"/>
        </w:rPr>
      </w:pPr>
      <w:r w:rsidRPr="00F04472">
        <w:rPr>
          <w:lang w:val="en-GB"/>
        </w:rPr>
        <w:t>B. Lewin, Genes XII, 12th Rdition, Jones and Bartlett Publishers, 2017</w:t>
      </w:r>
    </w:p>
    <w:p w:rsidR="00B157D9" w:rsidRPr="00F04472" w:rsidRDefault="00B157D9" w:rsidP="00B157D9">
      <w:pPr>
        <w:rPr>
          <w:lang w:val="en-GB"/>
        </w:rPr>
      </w:pPr>
      <w:r w:rsidRPr="00F04472">
        <w:rPr>
          <w:lang w:val="en-GB"/>
        </w:rPr>
        <w:t>T. A. Brown, Gene Cloning and DNA Analysis: An Introduction; Blackwell Publishing Incorporated, 7th Edition, 2016</w:t>
      </w:r>
    </w:p>
    <w:p w:rsidR="00B157D9" w:rsidRPr="00F04472" w:rsidRDefault="00B157D9" w:rsidP="00B157D9">
      <w:pPr>
        <w:rPr>
          <w:lang w:val="en-GB"/>
        </w:rPr>
      </w:pPr>
      <w:r w:rsidRPr="00F04472">
        <w:rPr>
          <w:lang w:val="en-GB"/>
        </w:rPr>
        <w:t>J.D. Watson a kol., Recombinant DNA 3rd. Edition, CSHL Press, 2007</w:t>
      </w:r>
    </w:p>
    <w:p w:rsidR="00F366A8" w:rsidRDefault="00F366A8" w:rsidP="0014009B">
      <w:pPr>
        <w:rPr>
          <w:lang w:val="en-GB"/>
        </w:rPr>
      </w:pPr>
    </w:p>
    <w:p w:rsidR="00893B84" w:rsidRDefault="00893B84" w:rsidP="0014009B">
      <w:pPr>
        <w:rPr>
          <w:lang w:val="en-GB"/>
        </w:rPr>
      </w:pPr>
    </w:p>
    <w:p w:rsidR="00893B84" w:rsidRPr="00F04472" w:rsidRDefault="00893B84" w:rsidP="0014009B">
      <w:pPr>
        <w:rPr>
          <w:lang w:val="en-GB"/>
        </w:rPr>
      </w:pPr>
    </w:p>
    <w:p w:rsidR="00050A1F" w:rsidRPr="00F04472" w:rsidRDefault="00050A1F" w:rsidP="00050A1F">
      <w:pPr>
        <w:rPr>
          <w:rStyle w:val="Zdraznn"/>
          <w:b/>
          <w:bCs/>
          <w:i w:val="0"/>
          <w:highlight w:val="yellow"/>
          <w:lang w:val="en-GB"/>
        </w:rPr>
      </w:pPr>
    </w:p>
    <w:p w:rsidR="00050A1F" w:rsidRPr="00F04472" w:rsidRDefault="00B36C5B" w:rsidP="00050A1F">
      <w:pPr>
        <w:rPr>
          <w:lang w:val="en-GB"/>
        </w:rPr>
      </w:pPr>
      <w:r w:rsidRPr="0093446A">
        <w:rPr>
          <w:rStyle w:val="Zdraznn"/>
          <w:b/>
          <w:bCs/>
          <w:i w:val="0"/>
          <w:highlight w:val="yellow"/>
          <w:lang w:val="en-GB"/>
        </w:rPr>
        <w:lastRenderedPageBreak/>
        <w:t>Subject Medical Microbiology</w:t>
      </w:r>
      <w:r w:rsidR="00050A1F" w:rsidRPr="00F04472">
        <w:rPr>
          <w:rStyle w:val="Zdraznn"/>
          <w:b/>
          <w:bCs/>
          <w:i w:val="0"/>
          <w:lang w:val="en-GB"/>
        </w:rPr>
        <w:t xml:space="preserve"> </w:t>
      </w:r>
      <w:r w:rsidR="00050A1F" w:rsidRPr="00F04472">
        <w:rPr>
          <w:lang w:val="en-GB"/>
        </w:rPr>
        <w:br/>
      </w:r>
    </w:p>
    <w:p w:rsidR="00050A1F" w:rsidRPr="00F04472" w:rsidRDefault="00050A1F" w:rsidP="00050A1F">
      <w:pPr>
        <w:rPr>
          <w:lang w:val="en-GB"/>
        </w:rPr>
      </w:pPr>
    </w:p>
    <w:p w:rsidR="00050A1F" w:rsidRPr="00F04472" w:rsidRDefault="00B36C5B" w:rsidP="00050A1F">
      <w:pPr>
        <w:rPr>
          <w:u w:val="single"/>
          <w:lang w:val="en-GB"/>
        </w:rPr>
      </w:pPr>
      <w:r w:rsidRPr="00F04472">
        <w:rPr>
          <w:b/>
          <w:u w:val="single"/>
          <w:lang w:val="en-GB"/>
        </w:rPr>
        <w:t>General</w:t>
      </w:r>
      <w:r w:rsidR="00050A1F" w:rsidRPr="00F04472">
        <w:rPr>
          <w:u w:val="single"/>
          <w:lang w:val="en-GB"/>
        </w:rPr>
        <w:t>:</w:t>
      </w:r>
    </w:p>
    <w:p w:rsidR="00050A1F" w:rsidRPr="00F04472" w:rsidRDefault="00050A1F" w:rsidP="00050A1F">
      <w:pPr>
        <w:rPr>
          <w:u w:val="single"/>
          <w:lang w:val="en-GB"/>
        </w:rPr>
      </w:pPr>
    </w:p>
    <w:p w:rsidR="00645CB2" w:rsidRPr="00F04472" w:rsidRDefault="00645CB2" w:rsidP="000C4187">
      <w:pPr>
        <w:rPr>
          <w:rStyle w:val="y2iqfc"/>
          <w:lang w:val="en-GB"/>
        </w:rPr>
      </w:pPr>
      <w:r w:rsidRPr="00F04472">
        <w:rPr>
          <w:rStyle w:val="y2iqfc"/>
          <w:lang w:val="en-GB"/>
        </w:rPr>
        <w:t>Natural antibacterial immunity</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Acquired (adaptive) antibacterial immunity</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Passive immunization and non-specific immune support</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Types of vaccines, vaccination</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Methods of sterilization and disinfection</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Mechanisms of action of antimicrobials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Antimicrobial susceptibility testing</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Development of bacterial resistance to antimicrobials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Mechanisms of bacterial resistance to antimicrobials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Physiological bacterial flora of the human body</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Biofilms and regulation of bacterial flora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Pathogenicity and virulence of bacteria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Bacterial virulence factors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Bacterial exotoxins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Bacterial enterotoxins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Bacterial superantigens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 xml:space="preserve">Principles of collection of clinical materials </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Possibilities of detection and identification of bacteria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Cultivation examination of clinical materials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Properties and cultivation of anaerobic bacteria</w:t>
      </w:r>
    </w:p>
    <w:p w:rsidR="00645CB2" w:rsidRPr="00F04472" w:rsidRDefault="00645CB2" w:rsidP="00645CB2">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Serological examinations, skin tests</w:t>
      </w:r>
    </w:p>
    <w:p w:rsidR="00050A1F" w:rsidRPr="00F04472" w:rsidRDefault="00050A1F" w:rsidP="00050A1F">
      <w:pPr>
        <w:rPr>
          <w:lang w:val="en-GB"/>
        </w:rPr>
      </w:pPr>
    </w:p>
    <w:p w:rsidR="00050A1F" w:rsidRPr="00F04472" w:rsidRDefault="00B36C5B" w:rsidP="00050A1F">
      <w:pPr>
        <w:rPr>
          <w:u w:val="single"/>
          <w:lang w:val="en-GB"/>
        </w:rPr>
      </w:pPr>
      <w:r w:rsidRPr="00F04472">
        <w:rPr>
          <w:b/>
          <w:u w:val="single"/>
          <w:lang w:val="en-GB"/>
        </w:rPr>
        <w:t>Special part - bacteria</w:t>
      </w:r>
      <w:r w:rsidR="00050A1F" w:rsidRPr="00F04472">
        <w:rPr>
          <w:u w:val="single"/>
          <w:lang w:val="en-GB"/>
        </w:rPr>
        <w:t xml:space="preserve"> :</w:t>
      </w:r>
    </w:p>
    <w:p w:rsidR="00050A1F" w:rsidRPr="00F04472" w:rsidRDefault="00050A1F" w:rsidP="00050A1F">
      <w:pPr>
        <w:rPr>
          <w:u w:val="single"/>
          <w:lang w:val="en-GB"/>
        </w:rPr>
      </w:pP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Neurotoxic clostridia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Histotoxic clostridia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Non-sporulating anaerobic bacteria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Conditionally-pathogenic enterobacteria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 xml:space="preserve">Yersinia pestis </w:t>
      </w:r>
      <w:r w:rsidR="00893B84">
        <w:rPr>
          <w:rStyle w:val="y2iqfc"/>
          <w:rFonts w:ascii="Times New Roman" w:hAnsi="Times New Roman"/>
          <w:sz w:val="24"/>
          <w:szCs w:val="24"/>
          <w:lang w:val="en-GB"/>
        </w:rPr>
        <w:t>and plague</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Salmonella, Shigella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Vibrio cholerae and cholera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Haemophilus, Pasteurella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Pseudomonas aeruginosa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Bordetella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Brucella, Bartonella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Francisella tularensis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Campylobacter</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Helicobacter</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Legionella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Neisseria gonorrhoeae</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Neisseria meningitidis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Treponema pallidum</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Leptospira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Borrelia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Staphylococcus aureus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lastRenderedPageBreak/>
        <w:t>Coagulase-negative staphylococci</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Streptococcus pyogenes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Streptococcus agalactiae and viridizing streptococci</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Streptococcus pneumoniae</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Enterococcus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Bacillus anthracis and Bacillus cereus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Corynebacterium diphtheriae</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Listeria monocytogenes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Mycobacterium tuberculosis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Atypical mycobacteria</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Actinomycetes and actinomycosis</w:t>
      </w:r>
    </w:p>
    <w:p w:rsidR="00645CB2" w:rsidRPr="00F04472" w:rsidRDefault="00645CB2" w:rsidP="00645CB2">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Rickettsia, Chlamydia, Mycoplasma</w:t>
      </w:r>
    </w:p>
    <w:p w:rsidR="00645CB2" w:rsidRPr="00F04472" w:rsidRDefault="00645CB2" w:rsidP="00645CB2">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Bacterial nosocomial infections</w:t>
      </w:r>
    </w:p>
    <w:p w:rsidR="00645CB2" w:rsidRPr="00F04472" w:rsidRDefault="00645CB2" w:rsidP="00050A1F">
      <w:pPr>
        <w:rPr>
          <w:lang w:val="en-GB"/>
        </w:rPr>
      </w:pPr>
    </w:p>
    <w:p w:rsidR="00050A1F" w:rsidRPr="00F04472" w:rsidRDefault="00050A1F" w:rsidP="00050A1F">
      <w:pPr>
        <w:rPr>
          <w:lang w:val="en-GB"/>
        </w:rPr>
      </w:pPr>
    </w:p>
    <w:p w:rsidR="00050A1F" w:rsidRPr="00F04472" w:rsidRDefault="00B36C5B" w:rsidP="00050A1F">
      <w:pPr>
        <w:rPr>
          <w:b/>
          <w:u w:val="single"/>
          <w:lang w:val="en-GB"/>
        </w:rPr>
      </w:pPr>
      <w:r w:rsidRPr="00F04472">
        <w:rPr>
          <w:b/>
          <w:u w:val="single"/>
          <w:lang w:val="en-GB"/>
        </w:rPr>
        <w:t>Special part – viruses, parasites, fungi</w:t>
      </w:r>
      <w:r w:rsidR="00050A1F" w:rsidRPr="00F04472">
        <w:rPr>
          <w:b/>
          <w:u w:val="single"/>
          <w:lang w:val="en-GB"/>
        </w:rPr>
        <w:t>:</w:t>
      </w:r>
    </w:p>
    <w:p w:rsidR="00050A1F" w:rsidRPr="00F04472" w:rsidRDefault="00050A1F" w:rsidP="00050A1F">
      <w:pPr>
        <w:rPr>
          <w:u w:val="single"/>
          <w:lang w:val="en-GB"/>
        </w:rPr>
      </w:pP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Poxviruses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Varicella virus and herpes zoster</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Herpes simplex virus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Cytomegalovirus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Papillomaviruses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Adenoviruses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Influenza 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Poliomyelitis virus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Rhinoviruses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Causative agents of diarrheal viral diseases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Viruses transmitted by arthropods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Tick-borne encephalitis 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Rabies virus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Flaviviruses and arenaviruses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Coronaviruses and SARS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Filovir</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Agents of viral hepatitis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Epstein and Barr virus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Human immunological deficiency viruses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Infectious agents without nucleic acids - prions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Trypanosomes, sleeping sickness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Leishmania, leishmaniasis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Trichomonas vaginalis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Entamoeba histolytica</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Amoebas, Naegleria fowleri</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Toxoplasma gondii</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Plasmodium, malaria</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Tapeworm</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Enterobius vermicularis, Ascaris lumbricoides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Filaria</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Trichinella spiralis, Dracunculus medinensis</w:t>
      </w:r>
    </w:p>
    <w:p w:rsidR="00B519D0" w:rsidRPr="00F04472" w:rsidRDefault="00B519D0" w:rsidP="00B519D0">
      <w:pPr>
        <w:pStyle w:val="FormtovanvHTML"/>
        <w:rPr>
          <w:rStyle w:val="y2iqfc"/>
          <w:rFonts w:ascii="Times New Roman" w:hAnsi="Times New Roman"/>
          <w:sz w:val="24"/>
          <w:szCs w:val="24"/>
          <w:lang w:val="en-GB"/>
        </w:rPr>
      </w:pPr>
      <w:r w:rsidRPr="00F04472">
        <w:rPr>
          <w:rStyle w:val="y2iqfc"/>
          <w:rFonts w:ascii="Times New Roman" w:hAnsi="Times New Roman"/>
          <w:sz w:val="24"/>
          <w:szCs w:val="24"/>
          <w:lang w:val="en-GB"/>
        </w:rPr>
        <w:t>Transmission of infectious diseases by arthropods</w:t>
      </w:r>
    </w:p>
    <w:p w:rsidR="00B519D0" w:rsidRPr="00F04472" w:rsidRDefault="00B519D0" w:rsidP="00B519D0">
      <w:pPr>
        <w:pStyle w:val="FormtovanvHTML"/>
        <w:rPr>
          <w:rFonts w:ascii="Times New Roman" w:hAnsi="Times New Roman"/>
          <w:sz w:val="24"/>
          <w:szCs w:val="24"/>
          <w:lang w:val="en-GB"/>
        </w:rPr>
      </w:pPr>
      <w:r w:rsidRPr="00F04472">
        <w:rPr>
          <w:rStyle w:val="y2iqfc"/>
          <w:rFonts w:ascii="Times New Roman" w:hAnsi="Times New Roman"/>
          <w:sz w:val="24"/>
          <w:szCs w:val="24"/>
          <w:lang w:val="en-GB"/>
        </w:rPr>
        <w:t>Mycosis agents, Candida albicans</w:t>
      </w:r>
    </w:p>
    <w:p w:rsidR="00B519D0" w:rsidRPr="00F04472" w:rsidRDefault="00B519D0" w:rsidP="00050A1F">
      <w:pPr>
        <w:rPr>
          <w:lang w:val="en-GB"/>
        </w:rPr>
      </w:pPr>
    </w:p>
    <w:p w:rsidR="00050A1F" w:rsidRPr="00F04472" w:rsidRDefault="00050A1F" w:rsidP="00050A1F">
      <w:pPr>
        <w:rPr>
          <w:lang w:val="en-GB"/>
        </w:rPr>
      </w:pPr>
    </w:p>
    <w:p w:rsidR="00050A1F" w:rsidRPr="00F04472" w:rsidRDefault="00B519D0" w:rsidP="00050A1F">
      <w:pPr>
        <w:rPr>
          <w:b/>
          <w:lang w:val="en-GB"/>
        </w:rPr>
      </w:pPr>
      <w:r w:rsidRPr="00F04472">
        <w:rPr>
          <w:b/>
          <w:lang w:val="en-GB"/>
        </w:rPr>
        <w:t>Literature – Medical Microbiology</w:t>
      </w:r>
      <w:r w:rsidR="00050A1F" w:rsidRPr="00F04472">
        <w:rPr>
          <w:b/>
          <w:lang w:val="en-GB"/>
        </w:rPr>
        <w:t xml:space="preserve">: </w:t>
      </w:r>
    </w:p>
    <w:p w:rsidR="00050A1F" w:rsidRPr="00F04472" w:rsidRDefault="00050A1F" w:rsidP="00050A1F">
      <w:pPr>
        <w:rPr>
          <w:lang w:val="en-GB"/>
        </w:rPr>
      </w:pPr>
    </w:p>
    <w:p w:rsidR="00050A1F" w:rsidRPr="00F04472" w:rsidRDefault="00050A1F" w:rsidP="00050A1F">
      <w:pPr>
        <w:rPr>
          <w:lang w:val="en-GB"/>
        </w:rPr>
      </w:pPr>
      <w:r w:rsidRPr="00F04472">
        <w:rPr>
          <w:lang w:val="en-GB"/>
        </w:rPr>
        <w:t xml:space="preserve">Julák J.: Úvod do lékařské bakteriologie. </w:t>
      </w:r>
    </w:p>
    <w:p w:rsidR="00050A1F" w:rsidRPr="00F04472" w:rsidRDefault="00050A1F" w:rsidP="00050A1F">
      <w:pPr>
        <w:rPr>
          <w:lang w:val="en-GB"/>
        </w:rPr>
      </w:pPr>
      <w:r w:rsidRPr="00F04472">
        <w:rPr>
          <w:lang w:val="en-GB"/>
        </w:rPr>
        <w:t>Karolinum, Praha, 2006. ISBN 80-246-1270-4 (</w:t>
      </w:r>
      <w:r w:rsidR="00B519D0" w:rsidRPr="00F04472">
        <w:rPr>
          <w:lang w:val="en-GB"/>
        </w:rPr>
        <w:t>only bacteriology, detailed</w:t>
      </w:r>
      <w:r w:rsidRPr="00F04472">
        <w:rPr>
          <w:lang w:val="en-GB"/>
        </w:rPr>
        <w:t xml:space="preserve">). </w:t>
      </w:r>
    </w:p>
    <w:p w:rsidR="00050A1F" w:rsidRPr="00F04472" w:rsidRDefault="00050A1F" w:rsidP="00050A1F">
      <w:pPr>
        <w:rPr>
          <w:lang w:val="en-GB"/>
        </w:rPr>
      </w:pPr>
    </w:p>
    <w:p w:rsidR="00050A1F" w:rsidRPr="00F04472" w:rsidRDefault="00050A1F" w:rsidP="00050A1F">
      <w:pPr>
        <w:rPr>
          <w:lang w:val="en-GB"/>
        </w:rPr>
      </w:pPr>
      <w:r w:rsidRPr="00F04472">
        <w:rPr>
          <w:lang w:val="en-GB"/>
        </w:rPr>
        <w:t xml:space="preserve">Julák J., Pavlík E.: Lékařská mikrobiologie pro zubní lékařství. </w:t>
      </w:r>
    </w:p>
    <w:p w:rsidR="00050A1F" w:rsidRPr="00F04472" w:rsidRDefault="00050A1F" w:rsidP="00050A1F">
      <w:pPr>
        <w:rPr>
          <w:lang w:val="en-GB"/>
        </w:rPr>
      </w:pPr>
      <w:r w:rsidRPr="00F04472">
        <w:rPr>
          <w:lang w:val="en-GB"/>
        </w:rPr>
        <w:t>Karolinum, Praha, 2010. ISBN 978-80-246-1141-9 (</w:t>
      </w:r>
      <w:r w:rsidR="00B519D0" w:rsidRPr="00F04472">
        <w:rPr>
          <w:lang w:val="en-GB"/>
        </w:rPr>
        <w:t xml:space="preserve">sufficient for non-medics, includes the </w:t>
      </w:r>
      <w:r w:rsidRPr="00F04472">
        <w:rPr>
          <w:lang w:val="en-GB"/>
        </w:rPr>
        <w:t xml:space="preserve"> essentials </w:t>
      </w:r>
      <w:r w:rsidR="00B519D0" w:rsidRPr="00F04472">
        <w:rPr>
          <w:lang w:val="en-GB"/>
        </w:rPr>
        <w:t>of virology, parasitology, mycology, prions)</w:t>
      </w:r>
      <w:r w:rsidRPr="00F04472">
        <w:rPr>
          <w:lang w:val="en-GB"/>
        </w:rPr>
        <w:t xml:space="preserve"> </w:t>
      </w:r>
    </w:p>
    <w:p w:rsidR="00050A1F" w:rsidRPr="00F04472" w:rsidRDefault="00050A1F" w:rsidP="00050A1F">
      <w:pPr>
        <w:rPr>
          <w:lang w:val="en-GB"/>
        </w:rPr>
      </w:pPr>
    </w:p>
    <w:p w:rsidR="00050A1F" w:rsidRPr="00F04472" w:rsidRDefault="00050A1F" w:rsidP="00050A1F">
      <w:pPr>
        <w:outlineLvl w:val="0"/>
        <w:rPr>
          <w:bCs/>
          <w:kern w:val="36"/>
          <w:lang w:val="en-GB"/>
        </w:rPr>
      </w:pPr>
      <w:r w:rsidRPr="00F04472">
        <w:rPr>
          <w:lang w:val="en-GB"/>
        </w:rPr>
        <w:t xml:space="preserve">Hurych J., Štícha R. et al.: </w:t>
      </w:r>
      <w:r w:rsidRPr="00F04472">
        <w:rPr>
          <w:bCs/>
          <w:kern w:val="36"/>
          <w:lang w:val="en-GB"/>
        </w:rPr>
        <w:t xml:space="preserve">Lékařská mikrobiologie – repetitorium. 2. vydání, </w:t>
      </w:r>
    </w:p>
    <w:p w:rsidR="00050A1F" w:rsidRPr="00F04472" w:rsidRDefault="00050A1F" w:rsidP="00050A1F">
      <w:pPr>
        <w:outlineLvl w:val="0"/>
        <w:rPr>
          <w:lang w:val="en-GB"/>
        </w:rPr>
      </w:pPr>
      <w:r w:rsidRPr="00F04472">
        <w:rPr>
          <w:lang w:val="en-GB"/>
        </w:rPr>
        <w:t>Triton, Praha 2021, ISBN: 987-80-7553-900-7 (</w:t>
      </w:r>
      <w:r w:rsidR="00B519D0" w:rsidRPr="00F04472">
        <w:rPr>
          <w:lang w:val="en-GB"/>
        </w:rPr>
        <w:t>excellent textbook, written by medics for medics</w:t>
      </w:r>
      <w:r w:rsidRPr="00F04472">
        <w:rPr>
          <w:lang w:val="en-GB"/>
        </w:rPr>
        <w:t xml:space="preserve">). </w:t>
      </w:r>
      <w:hyperlink r:id="rId8" w:history="1">
        <w:r w:rsidRPr="00F04472">
          <w:rPr>
            <w:rStyle w:val="Hypertextovodkaz"/>
            <w:color w:val="auto"/>
            <w:u w:val="none"/>
            <w:lang w:val="en-GB"/>
          </w:rPr>
          <w:t>https://www.tridistri.cz/lekarskamikrobiologie-repetitorium-2.vydani?ItemIdx=1</w:t>
        </w:r>
      </w:hyperlink>
      <w:r w:rsidRPr="00F04472">
        <w:rPr>
          <w:lang w:val="en-GB"/>
        </w:rPr>
        <w:t xml:space="preserve"> </w:t>
      </w:r>
    </w:p>
    <w:p w:rsidR="00050A1F" w:rsidRPr="00F04472" w:rsidRDefault="00050A1F" w:rsidP="00050A1F">
      <w:pPr>
        <w:outlineLvl w:val="0"/>
        <w:rPr>
          <w:lang w:val="en-GB"/>
        </w:rPr>
      </w:pPr>
    </w:p>
    <w:p w:rsidR="00050A1F" w:rsidRPr="00F04472" w:rsidRDefault="00050A1F" w:rsidP="00050A1F">
      <w:pPr>
        <w:rPr>
          <w:lang w:val="en-GB"/>
        </w:rPr>
      </w:pPr>
      <w:r w:rsidRPr="00F04472">
        <w:rPr>
          <w:lang w:val="en-GB"/>
        </w:rPr>
        <w:t xml:space="preserve">Bednář M., Fraňková V., Schindler J., Souček A., Vávra J.: Lékařská mikrobiologie. </w:t>
      </w:r>
    </w:p>
    <w:p w:rsidR="00050A1F" w:rsidRPr="00F04472" w:rsidRDefault="00050A1F" w:rsidP="00050A1F">
      <w:pPr>
        <w:rPr>
          <w:lang w:val="en-GB"/>
        </w:rPr>
      </w:pPr>
      <w:r w:rsidRPr="00F04472">
        <w:rPr>
          <w:lang w:val="en-GB"/>
        </w:rPr>
        <w:t>Marvil, Praha, 1996 (</w:t>
      </w:r>
      <w:r w:rsidR="00B519D0" w:rsidRPr="00F04472">
        <w:rPr>
          <w:lang w:val="en-GB"/>
        </w:rPr>
        <w:t>older but useful for the overview of pathogens</w:t>
      </w:r>
      <w:r w:rsidRPr="00F04472">
        <w:rPr>
          <w:lang w:val="en-GB"/>
        </w:rPr>
        <w:t>).</w:t>
      </w:r>
    </w:p>
    <w:p w:rsidR="00050A1F" w:rsidRPr="00F04472" w:rsidRDefault="00050A1F" w:rsidP="00050A1F">
      <w:pPr>
        <w:rPr>
          <w:lang w:val="en-GB"/>
        </w:rPr>
      </w:pPr>
    </w:p>
    <w:p w:rsidR="00050A1F" w:rsidRPr="00F04472" w:rsidRDefault="00050A1F" w:rsidP="00050A1F">
      <w:pPr>
        <w:rPr>
          <w:lang w:val="en-GB"/>
        </w:rPr>
      </w:pPr>
      <w:r w:rsidRPr="00F04472">
        <w:rPr>
          <w:lang w:val="en-GB"/>
        </w:rPr>
        <w:t xml:space="preserve">Beneš J. a kol.: Infekční lékařství. </w:t>
      </w:r>
    </w:p>
    <w:p w:rsidR="00050A1F" w:rsidRPr="00F04472" w:rsidRDefault="00050A1F" w:rsidP="00050A1F">
      <w:pPr>
        <w:rPr>
          <w:color w:val="000000"/>
          <w:lang w:val="en-GB"/>
        </w:rPr>
      </w:pPr>
      <w:r w:rsidRPr="00F04472">
        <w:rPr>
          <w:lang w:val="en-GB"/>
        </w:rPr>
        <w:t xml:space="preserve">Galén, Praha, 2009. ISBN </w:t>
      </w:r>
      <w:r w:rsidRPr="00F04472">
        <w:rPr>
          <w:color w:val="000000"/>
          <w:lang w:val="en-GB"/>
        </w:rPr>
        <w:t>978-80-7262-644-1 (</w:t>
      </w:r>
      <w:r w:rsidR="00B1093F" w:rsidRPr="00F04472">
        <w:rPr>
          <w:color w:val="000000"/>
          <w:lang w:val="en-GB"/>
        </w:rPr>
        <w:t>clinical aspects of infectious diseases</w:t>
      </w:r>
      <w:r w:rsidRPr="00F04472">
        <w:rPr>
          <w:color w:val="000000"/>
          <w:lang w:val="en-GB"/>
        </w:rPr>
        <w:t>).</w:t>
      </w:r>
    </w:p>
    <w:p w:rsidR="00050A1F" w:rsidRPr="00F04472" w:rsidRDefault="00050A1F" w:rsidP="00050A1F">
      <w:pPr>
        <w:rPr>
          <w:lang w:val="en-GB"/>
        </w:rPr>
      </w:pPr>
    </w:p>
    <w:p w:rsidR="00050A1F" w:rsidRPr="00F04472" w:rsidRDefault="00050A1F" w:rsidP="00050A1F">
      <w:pPr>
        <w:rPr>
          <w:lang w:val="en-GB"/>
        </w:rPr>
      </w:pPr>
      <w:r w:rsidRPr="00F04472">
        <w:rPr>
          <w:lang w:val="en-GB"/>
        </w:rPr>
        <w:t xml:space="preserve">Carey R.B., Schuster M.G., McGowan K.L.: Lékařská mikrobiologie v klinických případech. </w:t>
      </w:r>
    </w:p>
    <w:p w:rsidR="00B1093F" w:rsidRPr="00F04472" w:rsidRDefault="00050A1F" w:rsidP="00B1093F">
      <w:pPr>
        <w:pStyle w:val="FormtovanvHTML"/>
        <w:rPr>
          <w:rFonts w:ascii="Times New Roman" w:hAnsi="Times New Roman"/>
          <w:sz w:val="24"/>
          <w:szCs w:val="24"/>
          <w:lang w:val="en-GB"/>
        </w:rPr>
      </w:pPr>
      <w:r w:rsidRPr="00F04472">
        <w:rPr>
          <w:rFonts w:ascii="Times New Roman" w:hAnsi="Times New Roman"/>
          <w:sz w:val="24"/>
          <w:szCs w:val="24"/>
          <w:lang w:val="en-GB"/>
        </w:rPr>
        <w:t>Triton, Praha 2011. ISBN: 978-80-7387-480-3 (</w:t>
      </w:r>
      <w:r w:rsidR="00B1093F" w:rsidRPr="00F04472">
        <w:rPr>
          <w:rStyle w:val="y2iqfc"/>
          <w:rFonts w:ascii="Times New Roman" w:hAnsi="Times New Roman"/>
          <w:sz w:val="24"/>
          <w:szCs w:val="24"/>
          <w:lang w:val="en-GB"/>
        </w:rPr>
        <w:t>model clinical cases of infectious diseases)</w:t>
      </w:r>
    </w:p>
    <w:p w:rsidR="00050A1F" w:rsidRPr="00F04472" w:rsidRDefault="00050A1F" w:rsidP="00050A1F">
      <w:pPr>
        <w:rPr>
          <w:lang w:val="en-GB"/>
        </w:rPr>
      </w:pPr>
    </w:p>
    <w:p w:rsidR="0093446A" w:rsidRDefault="0093446A" w:rsidP="007B6A04">
      <w:pPr>
        <w:rPr>
          <w:b/>
          <w:highlight w:val="yellow"/>
        </w:rPr>
      </w:pPr>
    </w:p>
    <w:p w:rsidR="007B6A04" w:rsidRPr="0093446A" w:rsidRDefault="007B6A04" w:rsidP="007B6A04">
      <w:pPr>
        <w:rPr>
          <w:b/>
        </w:rPr>
      </w:pPr>
      <w:r w:rsidRPr="0093446A">
        <w:rPr>
          <w:b/>
          <w:highlight w:val="yellow"/>
        </w:rPr>
        <w:t>Subject Ecology of Microorganisms</w:t>
      </w:r>
    </w:p>
    <w:p w:rsidR="007B6A04" w:rsidRDefault="007B6A04" w:rsidP="007B6A04"/>
    <w:p w:rsidR="007B6A04" w:rsidRPr="00A451D7"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eastAsia="en-US"/>
        </w:rPr>
      </w:pPr>
      <w:r w:rsidRPr="00A451D7">
        <w:rPr>
          <w:b/>
          <w:lang w:val="en" w:eastAsia="en-US"/>
        </w:rPr>
        <w:t>General topics:</w:t>
      </w:r>
      <w:r w:rsidRPr="00A451D7">
        <w:rPr>
          <w:lang w:val="en" w:eastAsia="en-US"/>
        </w:rPr>
        <w:t xml:space="preserve"> Ecology of micro- and macro-organisms</w:t>
      </w:r>
    </w:p>
    <w:p w:rsidR="007B6A04" w:rsidRPr="00A451D7"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eastAsia="en-US"/>
        </w:rPr>
      </w:pPr>
      <w:r w:rsidRPr="00A451D7">
        <w:rPr>
          <w:lang w:val="en" w:eastAsia="en-US"/>
        </w:rPr>
        <w:t>Niche and habitat of microorganisms, biogeography of microorganisms, cultivable and uncultivable microorganisms</w:t>
      </w:r>
    </w:p>
    <w:p w:rsidR="007B6A04" w:rsidRPr="00A451D7"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eastAsia="en-US"/>
        </w:rPr>
      </w:pPr>
      <w:r w:rsidRPr="00A451D7">
        <w:rPr>
          <w:lang w:val="en" w:eastAsia="en-US"/>
        </w:rPr>
        <w:t>Concept of species in microorganisms</w:t>
      </w:r>
    </w:p>
    <w:p w:rsidR="007B6A04" w:rsidRPr="00A451D7"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eastAsia="en-US"/>
        </w:rPr>
      </w:pPr>
      <w:r w:rsidRPr="00A451D7">
        <w:rPr>
          <w:lang w:val="en" w:eastAsia="en-US"/>
        </w:rPr>
        <w:t>Taxonomic and functional diversity</w:t>
      </w:r>
    </w:p>
    <w:p w:rsidR="007B6A04" w:rsidRPr="00A451D7"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eastAsia="en-US"/>
        </w:rPr>
      </w:pPr>
      <w:r w:rsidRPr="00A451D7">
        <w:rPr>
          <w:lang w:val="en" w:eastAsia="en-US"/>
        </w:rPr>
        <w:t>Biofilms and microbial mats</w:t>
      </w:r>
    </w:p>
    <w:p w:rsidR="007B6A04" w:rsidRPr="00A451D7"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eastAsia="en-US"/>
        </w:rPr>
      </w:pPr>
      <w:r w:rsidRPr="00A451D7">
        <w:rPr>
          <w:lang w:val="en" w:eastAsia="en-US"/>
        </w:rPr>
        <w:t>Relationship of microorganisms to environmental conditions</w:t>
      </w:r>
    </w:p>
    <w:p w:rsidR="007B6A04" w:rsidRPr="00A451D7"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 w:eastAsia="en-US"/>
        </w:rPr>
      </w:pP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Metabolism of microorganisms</w:t>
      </w:r>
      <w:r w:rsidRPr="00A451D7">
        <w:rPr>
          <w:rStyle w:val="y2iqfc"/>
          <w:rFonts w:ascii="Times New Roman" w:hAnsi="Times New Roman"/>
          <w:sz w:val="24"/>
          <w:szCs w:val="24"/>
          <w:lang w:val="en"/>
        </w:rPr>
        <w:t>: Redox transformation of organic substances in oxic and anoxic environments. Phototrophy and chemolithotrophy</w:t>
      </w:r>
    </w:p>
    <w:p w:rsidR="007B6A04" w:rsidRPr="00A451D7" w:rsidRDefault="007B6A04" w:rsidP="007B6A04">
      <w:pPr>
        <w:pStyle w:val="FormtovanvHTML"/>
        <w:rPr>
          <w:rStyle w:val="y2iqfc"/>
          <w:rFonts w:ascii="Times New Roman" w:hAnsi="Times New Roman"/>
          <w:sz w:val="24"/>
          <w:szCs w:val="24"/>
          <w:lang w:val="en"/>
        </w:rPr>
      </w:pP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Carbon cycle:</w:t>
      </w:r>
      <w:r w:rsidRPr="00A451D7">
        <w:rPr>
          <w:rStyle w:val="y2iqfc"/>
          <w:rFonts w:ascii="Times New Roman" w:hAnsi="Times New Roman"/>
          <w:sz w:val="24"/>
          <w:szCs w:val="24"/>
          <w:lang w:val="en"/>
        </w:rPr>
        <w:t xml:space="preserve"> decomposition of organic matter, utilization and production of CO</w:t>
      </w:r>
      <w:r w:rsidRPr="007B6A04">
        <w:rPr>
          <w:rStyle w:val="y2iqfc"/>
          <w:rFonts w:ascii="Times New Roman" w:hAnsi="Times New Roman"/>
          <w:sz w:val="24"/>
          <w:szCs w:val="24"/>
          <w:vertAlign w:val="subscript"/>
          <w:lang w:val="en"/>
        </w:rPr>
        <w:t>2</w:t>
      </w:r>
      <w:r w:rsidRPr="00A451D7">
        <w:rPr>
          <w:rStyle w:val="y2iqfc"/>
          <w:rFonts w:ascii="Times New Roman" w:hAnsi="Times New Roman"/>
          <w:sz w:val="24"/>
          <w:szCs w:val="24"/>
          <w:lang w:val="en"/>
        </w:rPr>
        <w:t xml:space="preserve"> and methane</w:t>
      </w: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The nitrogen cycle:</w:t>
      </w:r>
      <w:r w:rsidRPr="00A451D7">
        <w:rPr>
          <w:rStyle w:val="y2iqfc"/>
          <w:rFonts w:ascii="Times New Roman" w:hAnsi="Times New Roman"/>
          <w:sz w:val="24"/>
          <w:szCs w:val="24"/>
          <w:lang w:val="en"/>
        </w:rPr>
        <w:t xml:space="preserve"> Nitrogen sources in the environment, nitrogen fixation, ammonification, nitrification and denitrification</w:t>
      </w:r>
    </w:p>
    <w:p w:rsidR="007B6A04" w:rsidRPr="00A451D7" w:rsidRDefault="007B6A04" w:rsidP="007B6A04">
      <w:pPr>
        <w:pStyle w:val="FormtovanvHTML"/>
        <w:rPr>
          <w:rStyle w:val="y2iqfc"/>
          <w:rFonts w:ascii="Times New Roman" w:hAnsi="Times New Roman"/>
          <w:sz w:val="24"/>
          <w:szCs w:val="24"/>
          <w:lang w:val="en"/>
        </w:rPr>
      </w:pPr>
    </w:p>
    <w:p w:rsidR="007B6A04" w:rsidRPr="00A451D7" w:rsidRDefault="007B6A04" w:rsidP="007B6A04">
      <w:pPr>
        <w:pStyle w:val="FormtovanvHTML"/>
        <w:rPr>
          <w:rFonts w:ascii="Times New Roman" w:hAnsi="Times New Roman"/>
          <w:sz w:val="24"/>
          <w:szCs w:val="24"/>
        </w:rPr>
      </w:pPr>
      <w:r w:rsidRPr="00A451D7">
        <w:rPr>
          <w:rStyle w:val="y2iqfc"/>
          <w:rFonts w:ascii="Times New Roman" w:hAnsi="Times New Roman"/>
          <w:b/>
          <w:sz w:val="24"/>
          <w:szCs w:val="24"/>
          <w:lang w:val="en"/>
        </w:rPr>
        <w:t>Functions of microorganisms</w:t>
      </w:r>
      <w:r w:rsidRPr="00A451D7">
        <w:rPr>
          <w:rStyle w:val="y2iqfc"/>
          <w:rFonts w:ascii="Times New Roman" w:hAnsi="Times New Roman"/>
          <w:sz w:val="24"/>
          <w:szCs w:val="24"/>
          <w:lang w:val="en"/>
        </w:rPr>
        <w:t xml:space="preserve"> </w:t>
      </w:r>
      <w:r w:rsidRPr="00A451D7">
        <w:rPr>
          <w:rStyle w:val="y2iqfc"/>
          <w:rFonts w:ascii="Times New Roman" w:hAnsi="Times New Roman"/>
          <w:b/>
          <w:sz w:val="24"/>
          <w:szCs w:val="24"/>
          <w:lang w:val="en"/>
        </w:rPr>
        <w:t>and methods</w:t>
      </w:r>
      <w:r w:rsidRPr="00A451D7">
        <w:rPr>
          <w:rStyle w:val="y2iqfc"/>
          <w:rFonts w:ascii="Times New Roman" w:hAnsi="Times New Roman"/>
          <w:sz w:val="24"/>
          <w:szCs w:val="24"/>
          <w:lang w:val="en"/>
        </w:rPr>
        <w:t xml:space="preserve"> of their study: Isolation and quantification of microorganisms, biomarkers, quantification of microbial processes.</w:t>
      </w:r>
    </w:p>
    <w:p w:rsidR="007B6A04" w:rsidRPr="004F50BA" w:rsidRDefault="007B6A04" w:rsidP="007B6A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lang w:val="en-US" w:eastAsia="en-US"/>
        </w:rPr>
      </w:pP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Genes</w:t>
      </w:r>
      <w:r w:rsidRPr="00A451D7">
        <w:rPr>
          <w:rStyle w:val="y2iqfc"/>
          <w:rFonts w:ascii="Times New Roman" w:hAnsi="Times New Roman"/>
          <w:sz w:val="24"/>
          <w:szCs w:val="24"/>
          <w:lang w:val="en"/>
        </w:rPr>
        <w:t xml:space="preserve"> used for taxonomic analysis of the microbial community, sequence database</w:t>
      </w: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sz w:val="24"/>
          <w:szCs w:val="24"/>
          <w:lang w:val="en"/>
        </w:rPr>
        <w:t>Molecular methods for qualitative and quantitative analysis of genetic diversity</w:t>
      </w:r>
    </w:p>
    <w:p w:rsidR="007B6A04" w:rsidRPr="00A451D7" w:rsidRDefault="007B6A04" w:rsidP="007B6A04">
      <w:pPr>
        <w:pStyle w:val="FormtovanvHTML"/>
        <w:rPr>
          <w:rFonts w:ascii="Times New Roman" w:hAnsi="Times New Roman"/>
          <w:sz w:val="24"/>
          <w:szCs w:val="24"/>
        </w:rPr>
      </w:pPr>
      <w:r w:rsidRPr="00A451D7">
        <w:rPr>
          <w:rStyle w:val="y2iqfc"/>
          <w:rFonts w:ascii="Times New Roman" w:hAnsi="Times New Roman"/>
          <w:sz w:val="24"/>
          <w:szCs w:val="24"/>
          <w:lang w:val="en"/>
        </w:rPr>
        <w:t>Analysis of microbiome composition. Sequencing methods, metagenomics and metatranscriptomics.</w:t>
      </w:r>
    </w:p>
    <w:p w:rsidR="007B6A04" w:rsidRPr="00A451D7" w:rsidRDefault="007B6A04" w:rsidP="007B6A04"/>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Interaction</w:t>
      </w:r>
      <w:r w:rsidRPr="00A451D7">
        <w:rPr>
          <w:rStyle w:val="y2iqfc"/>
          <w:rFonts w:ascii="Times New Roman" w:hAnsi="Times New Roman"/>
          <w:sz w:val="24"/>
          <w:szCs w:val="24"/>
          <w:lang w:val="en"/>
        </w:rPr>
        <w:t xml:space="preserve"> of microorganisms: Spread of microorganisms. Predation, competition, mutualism.</w:t>
      </w:r>
    </w:p>
    <w:p w:rsidR="007B6A04" w:rsidRPr="00A451D7" w:rsidRDefault="007B6A04" w:rsidP="007B6A04">
      <w:pPr>
        <w:pStyle w:val="FormtovanvHTML"/>
        <w:rPr>
          <w:rStyle w:val="y2iqfc"/>
          <w:rFonts w:ascii="Times New Roman" w:hAnsi="Times New Roman"/>
          <w:sz w:val="24"/>
          <w:szCs w:val="24"/>
          <w:lang w:val="en"/>
        </w:rPr>
      </w:pP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Fungi</w:t>
      </w:r>
      <w:r w:rsidRPr="00A451D7">
        <w:rPr>
          <w:rStyle w:val="y2iqfc"/>
          <w:rFonts w:ascii="Times New Roman" w:hAnsi="Times New Roman"/>
          <w:sz w:val="24"/>
          <w:szCs w:val="24"/>
          <w:lang w:val="en"/>
        </w:rPr>
        <w:t xml:space="preserve"> in the ecosystem: morphology and genetics, spread of fungi.</w:t>
      </w: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sz w:val="24"/>
          <w:szCs w:val="24"/>
          <w:lang w:val="en"/>
        </w:rPr>
        <w:t>Specific features of the physiology and ecology of fungi, reactions to external conditions.</w:t>
      </w: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sz w:val="24"/>
          <w:szCs w:val="24"/>
          <w:lang w:val="en"/>
        </w:rPr>
        <w:t>The importance of fungi in the ecosystem: decomposition and symbiosis with plants, interaction with other organisms.</w:t>
      </w:r>
    </w:p>
    <w:p w:rsidR="007B6A04" w:rsidRPr="00A451D7" w:rsidRDefault="007B6A04" w:rsidP="007B6A04">
      <w:pPr>
        <w:pStyle w:val="FormtovanvHTML"/>
        <w:rPr>
          <w:rStyle w:val="y2iqfc"/>
          <w:rFonts w:ascii="Times New Roman" w:hAnsi="Times New Roman"/>
          <w:sz w:val="24"/>
          <w:szCs w:val="24"/>
          <w:lang w:val="en"/>
        </w:rPr>
      </w:pP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Microorganisms in soil</w:t>
      </w:r>
      <w:r w:rsidRPr="00A451D7">
        <w:rPr>
          <w:rStyle w:val="y2iqfc"/>
          <w:rFonts w:ascii="Times New Roman" w:hAnsi="Times New Roman"/>
          <w:sz w:val="24"/>
          <w:szCs w:val="24"/>
          <w:lang w:val="en"/>
        </w:rPr>
        <w:t>: soil as an ecosystem, living and non-living soil components.</w:t>
      </w:r>
    </w:p>
    <w:p w:rsidR="007B6A04" w:rsidRPr="00A451D7" w:rsidRDefault="007B6A04" w:rsidP="007B6A04">
      <w:pPr>
        <w:pStyle w:val="FormtovanvHTML"/>
        <w:rPr>
          <w:rFonts w:ascii="Times New Roman" w:hAnsi="Times New Roman"/>
          <w:sz w:val="24"/>
          <w:szCs w:val="24"/>
        </w:rPr>
      </w:pPr>
      <w:r w:rsidRPr="00A451D7">
        <w:rPr>
          <w:rStyle w:val="y2iqfc"/>
          <w:rFonts w:ascii="Times New Roman" w:hAnsi="Times New Roman"/>
          <w:sz w:val="24"/>
          <w:szCs w:val="24"/>
          <w:lang w:val="en"/>
        </w:rPr>
        <w:t>Trophic relationships in the soil, flow of energy and carbon in the soil community. Relationships between above- and below-</w:t>
      </w:r>
      <w:r>
        <w:rPr>
          <w:rStyle w:val="y2iqfc"/>
          <w:rFonts w:ascii="Times New Roman" w:hAnsi="Times New Roman"/>
          <w:sz w:val="24"/>
          <w:szCs w:val="24"/>
          <w:lang w:val="en"/>
        </w:rPr>
        <w:t>soil surface</w:t>
      </w:r>
      <w:r w:rsidRPr="00A451D7">
        <w:rPr>
          <w:rStyle w:val="y2iqfc"/>
          <w:rFonts w:ascii="Times New Roman" w:hAnsi="Times New Roman"/>
          <w:sz w:val="24"/>
          <w:szCs w:val="24"/>
          <w:lang w:val="en"/>
        </w:rPr>
        <w:t xml:space="preserve"> parts of the ecosystem. Microbiology of deep subsurface environments.</w:t>
      </w:r>
    </w:p>
    <w:p w:rsidR="007B6A04" w:rsidRPr="00A451D7" w:rsidRDefault="007B6A04" w:rsidP="007B6A04"/>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Microorganisms in fresh waters, seas and oceans</w:t>
      </w:r>
      <w:r w:rsidRPr="00A451D7">
        <w:rPr>
          <w:rStyle w:val="y2iqfc"/>
          <w:rFonts w:ascii="Times New Roman" w:hAnsi="Times New Roman"/>
          <w:sz w:val="24"/>
          <w:szCs w:val="24"/>
          <w:lang w:val="en"/>
        </w:rPr>
        <w:t>.</w:t>
      </w: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sz w:val="24"/>
          <w:szCs w:val="24"/>
          <w:lang w:val="en"/>
        </w:rPr>
        <w:t>Standing water: characteristics of the ecosystem, vertical stratification, light, temperature, nutrients. Organisms and functional groups, food relationships. Energy and carbon flow, microbial loop. Migration. Competition.</w:t>
      </w:r>
    </w:p>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sz w:val="24"/>
          <w:szCs w:val="24"/>
          <w:lang w:val="en"/>
        </w:rPr>
        <w:t>Flowing water: Ecosystem characteristics, horizontal stratification. The carbon cycle. Organisms and functional groups. Energy and carbon flow. The microbial loop.</w:t>
      </w:r>
    </w:p>
    <w:p w:rsidR="007B6A04" w:rsidRPr="00A451D7" w:rsidRDefault="007B6A04" w:rsidP="007B6A04">
      <w:pPr>
        <w:pStyle w:val="FormtovanvHTML"/>
        <w:rPr>
          <w:rFonts w:ascii="Times New Roman" w:hAnsi="Times New Roman"/>
          <w:sz w:val="24"/>
          <w:szCs w:val="24"/>
        </w:rPr>
      </w:pPr>
      <w:r w:rsidRPr="00A451D7">
        <w:rPr>
          <w:rStyle w:val="y2iqfc"/>
          <w:rFonts w:ascii="Times New Roman" w:hAnsi="Times New Roman"/>
          <w:sz w:val="24"/>
          <w:szCs w:val="24"/>
          <w:lang w:val="en"/>
        </w:rPr>
        <w:t>Seas and oceans: characteristics of the environment, eutrophication and OMZ, characteristic microorganisms, piezophiles, environment of hydrothermal springs.</w:t>
      </w:r>
    </w:p>
    <w:p w:rsidR="007B6A04" w:rsidRPr="00A451D7" w:rsidRDefault="007B6A04" w:rsidP="007B6A04"/>
    <w:p w:rsidR="007B6A04" w:rsidRPr="00A451D7" w:rsidRDefault="007B6A04" w:rsidP="007B6A04">
      <w:pPr>
        <w:pStyle w:val="FormtovanvHTML"/>
        <w:rPr>
          <w:rStyle w:val="y2iqfc"/>
          <w:rFonts w:ascii="Times New Roman" w:hAnsi="Times New Roman"/>
          <w:sz w:val="24"/>
          <w:szCs w:val="24"/>
          <w:lang w:val="en"/>
        </w:rPr>
      </w:pPr>
      <w:r w:rsidRPr="00A451D7">
        <w:rPr>
          <w:rStyle w:val="y2iqfc"/>
          <w:rFonts w:ascii="Times New Roman" w:hAnsi="Times New Roman"/>
          <w:b/>
          <w:sz w:val="24"/>
          <w:szCs w:val="24"/>
          <w:lang w:val="en"/>
        </w:rPr>
        <w:t>Genetic equipment</w:t>
      </w:r>
      <w:r w:rsidRPr="00A451D7">
        <w:rPr>
          <w:rStyle w:val="y2iqfc"/>
          <w:rFonts w:ascii="Times New Roman" w:hAnsi="Times New Roman"/>
          <w:sz w:val="24"/>
          <w:szCs w:val="24"/>
          <w:lang w:val="en"/>
        </w:rPr>
        <w:t xml:space="preserve"> of microorganisms: Sequencing of bacterial genomes, genomic islands. Horizontal gene transfer</w:t>
      </w:r>
    </w:p>
    <w:p w:rsidR="007B6A04" w:rsidRPr="00A451D7" w:rsidRDefault="007B6A04" w:rsidP="007B6A04">
      <w:pPr>
        <w:pStyle w:val="FormtovanvHTML"/>
        <w:rPr>
          <w:rFonts w:ascii="Times New Roman" w:hAnsi="Times New Roman"/>
          <w:sz w:val="24"/>
          <w:szCs w:val="24"/>
        </w:rPr>
      </w:pPr>
      <w:r w:rsidRPr="00A451D7">
        <w:rPr>
          <w:rStyle w:val="y2iqfc"/>
          <w:rFonts w:ascii="Times New Roman" w:hAnsi="Times New Roman"/>
          <w:sz w:val="24"/>
          <w:szCs w:val="24"/>
          <w:lang w:val="en"/>
        </w:rPr>
        <w:t>Production of biologically active substances.</w:t>
      </w:r>
    </w:p>
    <w:p w:rsidR="007B6A04" w:rsidRPr="00A451D7" w:rsidRDefault="007B6A04" w:rsidP="007B6A04"/>
    <w:p w:rsidR="007B6A04" w:rsidRPr="00A451D7" w:rsidRDefault="007B6A04" w:rsidP="007B6A04">
      <w:pPr>
        <w:pStyle w:val="Normlnweb"/>
        <w:rPr>
          <w:b/>
        </w:rPr>
      </w:pPr>
      <w:r w:rsidRPr="00A451D7">
        <w:rPr>
          <w:b/>
        </w:rPr>
        <w:t>Literature - Ecology of Microorganisms:</w:t>
      </w:r>
    </w:p>
    <w:p w:rsidR="007B6A04" w:rsidRPr="00A451D7" w:rsidRDefault="007B6A04" w:rsidP="007B6A04">
      <w:pPr>
        <w:pStyle w:val="Normlnweb"/>
        <w:rPr>
          <w:bCs/>
        </w:rPr>
      </w:pPr>
      <w:r w:rsidRPr="00A451D7">
        <w:rPr>
          <w:bCs/>
        </w:rPr>
        <w:t>Madigan M. et al.: Brock Biology of microorganisms, Pearson (15 edition, 2017)</w:t>
      </w:r>
      <w:r w:rsidRPr="00A451D7">
        <w:t xml:space="preserve"> </w:t>
      </w:r>
      <w:r w:rsidRPr="00A451D7">
        <w:rPr>
          <w:rStyle w:val="a-text-bold"/>
        </w:rPr>
        <w:t xml:space="preserve">ISBN-10 ‏ : ‎ </w:t>
      </w:r>
      <w:r w:rsidRPr="00A451D7">
        <w:rPr>
          <w:rStyle w:val="a-list-item"/>
        </w:rPr>
        <w:t xml:space="preserve">9780134261928, Pearson (16. edition, 2021) </w:t>
      </w:r>
      <w:r w:rsidRPr="00A451D7">
        <w:rPr>
          <w:rStyle w:val="a-text-bold"/>
        </w:rPr>
        <w:t xml:space="preserve">ISBN-10 ‏ : ‎ </w:t>
      </w:r>
      <w:r w:rsidRPr="00A451D7">
        <w:rPr>
          <w:rStyle w:val="a-list-item"/>
        </w:rPr>
        <w:t>1292404795</w:t>
      </w:r>
    </w:p>
    <w:p w:rsidR="007B6A04" w:rsidRPr="00A451D7" w:rsidRDefault="007B6A04" w:rsidP="007B6A04">
      <w:pPr>
        <w:pStyle w:val="Normlnweb"/>
      </w:pPr>
      <w:r w:rsidRPr="00A451D7">
        <w:t>Madsen</w:t>
      </w:r>
      <w:r w:rsidRPr="00A451D7">
        <w:rPr>
          <w:bCs/>
        </w:rPr>
        <w:t xml:space="preserve"> E.L.: Environmental Microbiology_ From Genomes to Biogeochemistry. Wiley-Blackwell (2nd ed., 2015). </w:t>
      </w:r>
      <w:r w:rsidRPr="00A451D7">
        <w:t xml:space="preserve"> </w:t>
      </w:r>
      <w:r w:rsidRPr="00A451D7">
        <w:rPr>
          <w:rStyle w:val="a-text-bold"/>
        </w:rPr>
        <w:t xml:space="preserve">ISBN-10 ‏ : ‎ </w:t>
      </w:r>
      <w:r w:rsidRPr="00A451D7">
        <w:rPr>
          <w:rStyle w:val="a-list-item"/>
        </w:rPr>
        <w:t xml:space="preserve">1118439635 </w:t>
      </w:r>
    </w:p>
    <w:p w:rsidR="007B6A04" w:rsidRPr="00A451D7" w:rsidRDefault="007B6A04" w:rsidP="007B6A04"/>
    <w:p w:rsidR="00A61632" w:rsidRPr="00F04472" w:rsidRDefault="00A61632" w:rsidP="00414259">
      <w:pPr>
        <w:rPr>
          <w:lang w:val="en-GB"/>
        </w:rPr>
      </w:pPr>
    </w:p>
    <w:sectPr w:rsidR="00A61632" w:rsidRPr="00F04472">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32F" w:rsidRDefault="0036032F">
      <w:r>
        <w:separator/>
      </w:r>
    </w:p>
  </w:endnote>
  <w:endnote w:type="continuationSeparator" w:id="0">
    <w:p w:rsidR="0036032F" w:rsidRDefault="00360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E2" w:rsidRDefault="00235DE2" w:rsidP="00A466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rsidR="00235DE2" w:rsidRDefault="00235DE2">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5DE2" w:rsidRDefault="00235DE2" w:rsidP="00A4661E">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sidR="000C6312">
      <w:rPr>
        <w:rStyle w:val="slostrnky"/>
        <w:noProof/>
      </w:rPr>
      <w:t>1</w:t>
    </w:r>
    <w:r>
      <w:rPr>
        <w:rStyle w:val="slostrnky"/>
      </w:rPr>
      <w:fldChar w:fldCharType="end"/>
    </w:r>
  </w:p>
  <w:p w:rsidR="00235DE2" w:rsidRDefault="00235DE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32F" w:rsidRDefault="0036032F">
      <w:r>
        <w:separator/>
      </w:r>
    </w:p>
  </w:footnote>
  <w:footnote w:type="continuationSeparator" w:id="0">
    <w:p w:rsidR="0036032F" w:rsidRDefault="003603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521A5"/>
    <w:multiLevelType w:val="multilevel"/>
    <w:tmpl w:val="043E2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F249FE"/>
    <w:multiLevelType w:val="multilevel"/>
    <w:tmpl w:val="C976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724E5B20"/>
    <w:multiLevelType w:val="hybridMultilevel"/>
    <w:tmpl w:val="18944CE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632"/>
    <w:rsid w:val="00003A23"/>
    <w:rsid w:val="00006573"/>
    <w:rsid w:val="00010E76"/>
    <w:rsid w:val="000118AA"/>
    <w:rsid w:val="0001210B"/>
    <w:rsid w:val="0001289D"/>
    <w:rsid w:val="000165D4"/>
    <w:rsid w:val="000207E5"/>
    <w:rsid w:val="00020C0C"/>
    <w:rsid w:val="00021390"/>
    <w:rsid w:val="0002614F"/>
    <w:rsid w:val="00027374"/>
    <w:rsid w:val="00027DFD"/>
    <w:rsid w:val="00030510"/>
    <w:rsid w:val="00030DBF"/>
    <w:rsid w:val="00032A5E"/>
    <w:rsid w:val="00036F7D"/>
    <w:rsid w:val="00050A1F"/>
    <w:rsid w:val="00051841"/>
    <w:rsid w:val="000574A5"/>
    <w:rsid w:val="00062158"/>
    <w:rsid w:val="00063120"/>
    <w:rsid w:val="000632AF"/>
    <w:rsid w:val="000656FE"/>
    <w:rsid w:val="000659F5"/>
    <w:rsid w:val="00067ED7"/>
    <w:rsid w:val="00071B41"/>
    <w:rsid w:val="00074BBF"/>
    <w:rsid w:val="00075E76"/>
    <w:rsid w:val="00077565"/>
    <w:rsid w:val="00090F9F"/>
    <w:rsid w:val="00091384"/>
    <w:rsid w:val="00092D5F"/>
    <w:rsid w:val="00096E90"/>
    <w:rsid w:val="00097D49"/>
    <w:rsid w:val="000A0C33"/>
    <w:rsid w:val="000A150C"/>
    <w:rsid w:val="000A3A2A"/>
    <w:rsid w:val="000A6D77"/>
    <w:rsid w:val="000B0006"/>
    <w:rsid w:val="000B2EB4"/>
    <w:rsid w:val="000B5F06"/>
    <w:rsid w:val="000B721C"/>
    <w:rsid w:val="000C39D2"/>
    <w:rsid w:val="000C4187"/>
    <w:rsid w:val="000C46AC"/>
    <w:rsid w:val="000C495D"/>
    <w:rsid w:val="000C6312"/>
    <w:rsid w:val="000C6C75"/>
    <w:rsid w:val="000D0A32"/>
    <w:rsid w:val="000D446C"/>
    <w:rsid w:val="000E072F"/>
    <w:rsid w:val="000E0B70"/>
    <w:rsid w:val="000E1464"/>
    <w:rsid w:val="000E27C1"/>
    <w:rsid w:val="000E7592"/>
    <w:rsid w:val="00100200"/>
    <w:rsid w:val="0010330A"/>
    <w:rsid w:val="0010391D"/>
    <w:rsid w:val="00111820"/>
    <w:rsid w:val="00112541"/>
    <w:rsid w:val="001158C9"/>
    <w:rsid w:val="00116CE2"/>
    <w:rsid w:val="00120CC1"/>
    <w:rsid w:val="00120FAE"/>
    <w:rsid w:val="001236C7"/>
    <w:rsid w:val="0012645E"/>
    <w:rsid w:val="00130E1C"/>
    <w:rsid w:val="00133D72"/>
    <w:rsid w:val="00134B22"/>
    <w:rsid w:val="0014009B"/>
    <w:rsid w:val="00143FBF"/>
    <w:rsid w:val="00145D3A"/>
    <w:rsid w:val="00150169"/>
    <w:rsid w:val="00151181"/>
    <w:rsid w:val="001619CC"/>
    <w:rsid w:val="001628F8"/>
    <w:rsid w:val="0017700C"/>
    <w:rsid w:val="0017746C"/>
    <w:rsid w:val="00177FA8"/>
    <w:rsid w:val="001800ED"/>
    <w:rsid w:val="00180387"/>
    <w:rsid w:val="00184DE8"/>
    <w:rsid w:val="00185905"/>
    <w:rsid w:val="00185BD3"/>
    <w:rsid w:val="0018784E"/>
    <w:rsid w:val="001922CD"/>
    <w:rsid w:val="0019299E"/>
    <w:rsid w:val="0019396C"/>
    <w:rsid w:val="00196CDD"/>
    <w:rsid w:val="001A082C"/>
    <w:rsid w:val="001A56D3"/>
    <w:rsid w:val="001B6907"/>
    <w:rsid w:val="001C15C0"/>
    <w:rsid w:val="001C45A5"/>
    <w:rsid w:val="001D0B2D"/>
    <w:rsid w:val="001D3CF7"/>
    <w:rsid w:val="001D7889"/>
    <w:rsid w:val="001E3666"/>
    <w:rsid w:val="001E548B"/>
    <w:rsid w:val="001F0C2A"/>
    <w:rsid w:val="001F1D7C"/>
    <w:rsid w:val="001F25EC"/>
    <w:rsid w:val="001F2897"/>
    <w:rsid w:val="001F55A0"/>
    <w:rsid w:val="001F76E0"/>
    <w:rsid w:val="00200189"/>
    <w:rsid w:val="00200925"/>
    <w:rsid w:val="0020261F"/>
    <w:rsid w:val="002058A4"/>
    <w:rsid w:val="0021129C"/>
    <w:rsid w:val="002157DD"/>
    <w:rsid w:val="00222925"/>
    <w:rsid w:val="00224E0C"/>
    <w:rsid w:val="002250FD"/>
    <w:rsid w:val="00225C3F"/>
    <w:rsid w:val="00230564"/>
    <w:rsid w:val="0023077C"/>
    <w:rsid w:val="00230933"/>
    <w:rsid w:val="00231DF5"/>
    <w:rsid w:val="00234A1F"/>
    <w:rsid w:val="00234A66"/>
    <w:rsid w:val="00235DE2"/>
    <w:rsid w:val="00236A2B"/>
    <w:rsid w:val="00237296"/>
    <w:rsid w:val="00237A7F"/>
    <w:rsid w:val="002408CC"/>
    <w:rsid w:val="00243AC1"/>
    <w:rsid w:val="002443F6"/>
    <w:rsid w:val="002444BB"/>
    <w:rsid w:val="00252865"/>
    <w:rsid w:val="002555B5"/>
    <w:rsid w:val="00257946"/>
    <w:rsid w:val="002610A4"/>
    <w:rsid w:val="00261575"/>
    <w:rsid w:val="00261E7E"/>
    <w:rsid w:val="002635B4"/>
    <w:rsid w:val="002649D4"/>
    <w:rsid w:val="00271E6F"/>
    <w:rsid w:val="00271F86"/>
    <w:rsid w:val="00276879"/>
    <w:rsid w:val="00281500"/>
    <w:rsid w:val="0028367B"/>
    <w:rsid w:val="002852A5"/>
    <w:rsid w:val="002916FF"/>
    <w:rsid w:val="00291AC9"/>
    <w:rsid w:val="00292D42"/>
    <w:rsid w:val="00293C3A"/>
    <w:rsid w:val="00294AE6"/>
    <w:rsid w:val="00294BC2"/>
    <w:rsid w:val="00295384"/>
    <w:rsid w:val="00295D62"/>
    <w:rsid w:val="002A0562"/>
    <w:rsid w:val="002A2E12"/>
    <w:rsid w:val="002A4AF1"/>
    <w:rsid w:val="002A51D1"/>
    <w:rsid w:val="002B01C8"/>
    <w:rsid w:val="002B3D61"/>
    <w:rsid w:val="002B4640"/>
    <w:rsid w:val="002B6747"/>
    <w:rsid w:val="002B682A"/>
    <w:rsid w:val="002C1CD2"/>
    <w:rsid w:val="002C5DE4"/>
    <w:rsid w:val="002D1CF6"/>
    <w:rsid w:val="002D3DA8"/>
    <w:rsid w:val="002D3E84"/>
    <w:rsid w:val="002D57EE"/>
    <w:rsid w:val="002E162F"/>
    <w:rsid w:val="002E21F0"/>
    <w:rsid w:val="002E50AE"/>
    <w:rsid w:val="002E6C94"/>
    <w:rsid w:val="002F0439"/>
    <w:rsid w:val="002F0E9C"/>
    <w:rsid w:val="002F2D68"/>
    <w:rsid w:val="002F468C"/>
    <w:rsid w:val="002F6A78"/>
    <w:rsid w:val="00306769"/>
    <w:rsid w:val="00313CF6"/>
    <w:rsid w:val="00321A48"/>
    <w:rsid w:val="00321F5F"/>
    <w:rsid w:val="00322524"/>
    <w:rsid w:val="00322B8D"/>
    <w:rsid w:val="00326457"/>
    <w:rsid w:val="00331BAD"/>
    <w:rsid w:val="00342571"/>
    <w:rsid w:val="003438B8"/>
    <w:rsid w:val="003472D3"/>
    <w:rsid w:val="00351184"/>
    <w:rsid w:val="0036032F"/>
    <w:rsid w:val="003610D1"/>
    <w:rsid w:val="00363AA0"/>
    <w:rsid w:val="003646A8"/>
    <w:rsid w:val="00364831"/>
    <w:rsid w:val="00370459"/>
    <w:rsid w:val="00374D6E"/>
    <w:rsid w:val="00377103"/>
    <w:rsid w:val="003771EE"/>
    <w:rsid w:val="00377C79"/>
    <w:rsid w:val="00381792"/>
    <w:rsid w:val="00382464"/>
    <w:rsid w:val="00385B45"/>
    <w:rsid w:val="003A5926"/>
    <w:rsid w:val="003A6616"/>
    <w:rsid w:val="003B391F"/>
    <w:rsid w:val="003B6CD3"/>
    <w:rsid w:val="003C3C65"/>
    <w:rsid w:val="003C4A34"/>
    <w:rsid w:val="003C7650"/>
    <w:rsid w:val="003D2739"/>
    <w:rsid w:val="003D4213"/>
    <w:rsid w:val="003D456F"/>
    <w:rsid w:val="003E333C"/>
    <w:rsid w:val="003E40DE"/>
    <w:rsid w:val="003E6F8E"/>
    <w:rsid w:val="003F0EA3"/>
    <w:rsid w:val="003F14C1"/>
    <w:rsid w:val="003F2ED3"/>
    <w:rsid w:val="003F7F0D"/>
    <w:rsid w:val="00401A43"/>
    <w:rsid w:val="00406D8D"/>
    <w:rsid w:val="004136C3"/>
    <w:rsid w:val="00414259"/>
    <w:rsid w:val="004173F2"/>
    <w:rsid w:val="004177AA"/>
    <w:rsid w:val="0042392B"/>
    <w:rsid w:val="0042623B"/>
    <w:rsid w:val="00426E13"/>
    <w:rsid w:val="00434895"/>
    <w:rsid w:val="004353E9"/>
    <w:rsid w:val="00435FE5"/>
    <w:rsid w:val="004407EA"/>
    <w:rsid w:val="00444737"/>
    <w:rsid w:val="0045007B"/>
    <w:rsid w:val="00450672"/>
    <w:rsid w:val="00450959"/>
    <w:rsid w:val="00452CF9"/>
    <w:rsid w:val="00453B5A"/>
    <w:rsid w:val="00457AAB"/>
    <w:rsid w:val="004615D4"/>
    <w:rsid w:val="004620A2"/>
    <w:rsid w:val="00463039"/>
    <w:rsid w:val="004633F5"/>
    <w:rsid w:val="00472552"/>
    <w:rsid w:val="00473998"/>
    <w:rsid w:val="004802E1"/>
    <w:rsid w:val="00486E01"/>
    <w:rsid w:val="00493314"/>
    <w:rsid w:val="00493316"/>
    <w:rsid w:val="00493554"/>
    <w:rsid w:val="0049667A"/>
    <w:rsid w:val="004A0C0C"/>
    <w:rsid w:val="004A4F6B"/>
    <w:rsid w:val="004A60E1"/>
    <w:rsid w:val="004B1C84"/>
    <w:rsid w:val="004B2DFC"/>
    <w:rsid w:val="004C1825"/>
    <w:rsid w:val="004D5A2F"/>
    <w:rsid w:val="004D6B17"/>
    <w:rsid w:val="004D7695"/>
    <w:rsid w:val="004E30F2"/>
    <w:rsid w:val="004E44CA"/>
    <w:rsid w:val="004E6C2D"/>
    <w:rsid w:val="004F26F9"/>
    <w:rsid w:val="004F3E3C"/>
    <w:rsid w:val="005004A6"/>
    <w:rsid w:val="00504FD5"/>
    <w:rsid w:val="005069CF"/>
    <w:rsid w:val="00510984"/>
    <w:rsid w:val="00513F55"/>
    <w:rsid w:val="005202EF"/>
    <w:rsid w:val="00526D53"/>
    <w:rsid w:val="0052797F"/>
    <w:rsid w:val="00532A20"/>
    <w:rsid w:val="005346EA"/>
    <w:rsid w:val="00537C16"/>
    <w:rsid w:val="00540473"/>
    <w:rsid w:val="00540AB9"/>
    <w:rsid w:val="005416EA"/>
    <w:rsid w:val="0054196C"/>
    <w:rsid w:val="005420CD"/>
    <w:rsid w:val="00557CB5"/>
    <w:rsid w:val="00560BA0"/>
    <w:rsid w:val="00565600"/>
    <w:rsid w:val="005675DB"/>
    <w:rsid w:val="00572296"/>
    <w:rsid w:val="00575D1C"/>
    <w:rsid w:val="0057631E"/>
    <w:rsid w:val="00577BC2"/>
    <w:rsid w:val="00583D9C"/>
    <w:rsid w:val="00587359"/>
    <w:rsid w:val="00590387"/>
    <w:rsid w:val="0059047B"/>
    <w:rsid w:val="005908B5"/>
    <w:rsid w:val="00590A97"/>
    <w:rsid w:val="00591E26"/>
    <w:rsid w:val="005956B5"/>
    <w:rsid w:val="00596F11"/>
    <w:rsid w:val="005A3EE3"/>
    <w:rsid w:val="005A6DA5"/>
    <w:rsid w:val="005B79A2"/>
    <w:rsid w:val="005C2181"/>
    <w:rsid w:val="005C2515"/>
    <w:rsid w:val="005C30A0"/>
    <w:rsid w:val="005C4D18"/>
    <w:rsid w:val="005C6D3D"/>
    <w:rsid w:val="005C7B26"/>
    <w:rsid w:val="005C7F94"/>
    <w:rsid w:val="005D24F8"/>
    <w:rsid w:val="005E0263"/>
    <w:rsid w:val="005E2987"/>
    <w:rsid w:val="005F1D66"/>
    <w:rsid w:val="005F5068"/>
    <w:rsid w:val="005F52B8"/>
    <w:rsid w:val="00601C16"/>
    <w:rsid w:val="0060329E"/>
    <w:rsid w:val="006040F9"/>
    <w:rsid w:val="00604D7F"/>
    <w:rsid w:val="00611694"/>
    <w:rsid w:val="00613280"/>
    <w:rsid w:val="006173FD"/>
    <w:rsid w:val="00623F57"/>
    <w:rsid w:val="00626DF3"/>
    <w:rsid w:val="0063060B"/>
    <w:rsid w:val="006321F1"/>
    <w:rsid w:val="00632A4D"/>
    <w:rsid w:val="0063617D"/>
    <w:rsid w:val="00637F07"/>
    <w:rsid w:val="00645CB2"/>
    <w:rsid w:val="006462A2"/>
    <w:rsid w:val="00650CBF"/>
    <w:rsid w:val="00656A60"/>
    <w:rsid w:val="00657663"/>
    <w:rsid w:val="00663AFC"/>
    <w:rsid w:val="00673743"/>
    <w:rsid w:val="00676E1F"/>
    <w:rsid w:val="00680994"/>
    <w:rsid w:val="006820CC"/>
    <w:rsid w:val="00687593"/>
    <w:rsid w:val="006878BB"/>
    <w:rsid w:val="0069217F"/>
    <w:rsid w:val="00697277"/>
    <w:rsid w:val="006975BB"/>
    <w:rsid w:val="006A1087"/>
    <w:rsid w:val="006A124B"/>
    <w:rsid w:val="006A1CDE"/>
    <w:rsid w:val="006A496B"/>
    <w:rsid w:val="006B127D"/>
    <w:rsid w:val="006B37D6"/>
    <w:rsid w:val="006C0C76"/>
    <w:rsid w:val="006C1D37"/>
    <w:rsid w:val="006C2559"/>
    <w:rsid w:val="006C349D"/>
    <w:rsid w:val="006C51B2"/>
    <w:rsid w:val="006C6B68"/>
    <w:rsid w:val="006D4604"/>
    <w:rsid w:val="006E09AF"/>
    <w:rsid w:val="006F15FD"/>
    <w:rsid w:val="006F6A92"/>
    <w:rsid w:val="006F7C34"/>
    <w:rsid w:val="00704904"/>
    <w:rsid w:val="00706EB6"/>
    <w:rsid w:val="00711C20"/>
    <w:rsid w:val="00712E57"/>
    <w:rsid w:val="0071308B"/>
    <w:rsid w:val="007137DD"/>
    <w:rsid w:val="00715E27"/>
    <w:rsid w:val="00717C88"/>
    <w:rsid w:val="00720CCC"/>
    <w:rsid w:val="00721B96"/>
    <w:rsid w:val="00721E5E"/>
    <w:rsid w:val="00722CDB"/>
    <w:rsid w:val="00724BA9"/>
    <w:rsid w:val="007262A1"/>
    <w:rsid w:val="007262B7"/>
    <w:rsid w:val="007312AC"/>
    <w:rsid w:val="00741CAB"/>
    <w:rsid w:val="0074597C"/>
    <w:rsid w:val="0075047E"/>
    <w:rsid w:val="00752530"/>
    <w:rsid w:val="00754F8E"/>
    <w:rsid w:val="00766144"/>
    <w:rsid w:val="007773A6"/>
    <w:rsid w:val="00782434"/>
    <w:rsid w:val="00783541"/>
    <w:rsid w:val="007858CC"/>
    <w:rsid w:val="00787C3F"/>
    <w:rsid w:val="00792BFC"/>
    <w:rsid w:val="007974AE"/>
    <w:rsid w:val="00797F60"/>
    <w:rsid w:val="007A6704"/>
    <w:rsid w:val="007A7DA1"/>
    <w:rsid w:val="007B0A0A"/>
    <w:rsid w:val="007B13B1"/>
    <w:rsid w:val="007B2F71"/>
    <w:rsid w:val="007B58A1"/>
    <w:rsid w:val="007B6A04"/>
    <w:rsid w:val="007C254A"/>
    <w:rsid w:val="007C2CA6"/>
    <w:rsid w:val="007C3737"/>
    <w:rsid w:val="007C40AA"/>
    <w:rsid w:val="007C4EB7"/>
    <w:rsid w:val="007C620B"/>
    <w:rsid w:val="007C623A"/>
    <w:rsid w:val="007D0A8C"/>
    <w:rsid w:val="007D1783"/>
    <w:rsid w:val="007D1A04"/>
    <w:rsid w:val="007D213C"/>
    <w:rsid w:val="007D4B8E"/>
    <w:rsid w:val="007D54F3"/>
    <w:rsid w:val="007D75F3"/>
    <w:rsid w:val="007E5205"/>
    <w:rsid w:val="007E6595"/>
    <w:rsid w:val="007E666C"/>
    <w:rsid w:val="007E7016"/>
    <w:rsid w:val="007F5247"/>
    <w:rsid w:val="008047C8"/>
    <w:rsid w:val="00804E48"/>
    <w:rsid w:val="008055A2"/>
    <w:rsid w:val="008136BB"/>
    <w:rsid w:val="00815E74"/>
    <w:rsid w:val="0082101B"/>
    <w:rsid w:val="00823DFA"/>
    <w:rsid w:val="00824FF5"/>
    <w:rsid w:val="00832401"/>
    <w:rsid w:val="00837515"/>
    <w:rsid w:val="008465E9"/>
    <w:rsid w:val="00847856"/>
    <w:rsid w:val="0085583C"/>
    <w:rsid w:val="00857FCF"/>
    <w:rsid w:val="00861C20"/>
    <w:rsid w:val="00863D52"/>
    <w:rsid w:val="00864F04"/>
    <w:rsid w:val="008662BE"/>
    <w:rsid w:val="00870CC6"/>
    <w:rsid w:val="00871941"/>
    <w:rsid w:val="00875C9D"/>
    <w:rsid w:val="00881B4B"/>
    <w:rsid w:val="00881BCB"/>
    <w:rsid w:val="00881BD0"/>
    <w:rsid w:val="00882333"/>
    <w:rsid w:val="00884ACA"/>
    <w:rsid w:val="0088731F"/>
    <w:rsid w:val="00887C43"/>
    <w:rsid w:val="00890FB1"/>
    <w:rsid w:val="00891D72"/>
    <w:rsid w:val="008927B9"/>
    <w:rsid w:val="00893B84"/>
    <w:rsid w:val="008A1FCA"/>
    <w:rsid w:val="008B2389"/>
    <w:rsid w:val="008C10E3"/>
    <w:rsid w:val="008C2A40"/>
    <w:rsid w:val="008C68A6"/>
    <w:rsid w:val="008F1D3A"/>
    <w:rsid w:val="008F3A7D"/>
    <w:rsid w:val="008F4D5D"/>
    <w:rsid w:val="008F7354"/>
    <w:rsid w:val="00901926"/>
    <w:rsid w:val="009052F9"/>
    <w:rsid w:val="009141D3"/>
    <w:rsid w:val="00914369"/>
    <w:rsid w:val="0091712D"/>
    <w:rsid w:val="0092099E"/>
    <w:rsid w:val="009224D1"/>
    <w:rsid w:val="0092295A"/>
    <w:rsid w:val="0093446A"/>
    <w:rsid w:val="00937A24"/>
    <w:rsid w:val="00937BB3"/>
    <w:rsid w:val="0094552D"/>
    <w:rsid w:val="00951C8E"/>
    <w:rsid w:val="00955098"/>
    <w:rsid w:val="00957457"/>
    <w:rsid w:val="009606A3"/>
    <w:rsid w:val="00964FEF"/>
    <w:rsid w:val="009704E7"/>
    <w:rsid w:val="00973C9A"/>
    <w:rsid w:val="00975B9F"/>
    <w:rsid w:val="009856DD"/>
    <w:rsid w:val="00985FA7"/>
    <w:rsid w:val="00996A20"/>
    <w:rsid w:val="009A0D2A"/>
    <w:rsid w:val="009A15B2"/>
    <w:rsid w:val="009A2896"/>
    <w:rsid w:val="009A3A05"/>
    <w:rsid w:val="009A4E44"/>
    <w:rsid w:val="009B3667"/>
    <w:rsid w:val="009B7D73"/>
    <w:rsid w:val="009B7F15"/>
    <w:rsid w:val="009C7447"/>
    <w:rsid w:val="009C7883"/>
    <w:rsid w:val="009D026B"/>
    <w:rsid w:val="009D0E0B"/>
    <w:rsid w:val="009D2B5D"/>
    <w:rsid w:val="009D39B1"/>
    <w:rsid w:val="009D7C5F"/>
    <w:rsid w:val="009E6D76"/>
    <w:rsid w:val="009F5C60"/>
    <w:rsid w:val="009F7E1E"/>
    <w:rsid w:val="00A03941"/>
    <w:rsid w:val="00A05D55"/>
    <w:rsid w:val="00A10F0B"/>
    <w:rsid w:val="00A14D21"/>
    <w:rsid w:val="00A17B97"/>
    <w:rsid w:val="00A20C12"/>
    <w:rsid w:val="00A268C7"/>
    <w:rsid w:val="00A31AF0"/>
    <w:rsid w:val="00A352EA"/>
    <w:rsid w:val="00A36D3A"/>
    <w:rsid w:val="00A45BE0"/>
    <w:rsid w:val="00A4661E"/>
    <w:rsid w:val="00A60763"/>
    <w:rsid w:val="00A61632"/>
    <w:rsid w:val="00A63050"/>
    <w:rsid w:val="00A70719"/>
    <w:rsid w:val="00A71794"/>
    <w:rsid w:val="00A71954"/>
    <w:rsid w:val="00A71A5D"/>
    <w:rsid w:val="00A71E70"/>
    <w:rsid w:val="00A81656"/>
    <w:rsid w:val="00A83514"/>
    <w:rsid w:val="00A863A5"/>
    <w:rsid w:val="00A87FAC"/>
    <w:rsid w:val="00A904D3"/>
    <w:rsid w:val="00A92BED"/>
    <w:rsid w:val="00A92C0A"/>
    <w:rsid w:val="00A956D7"/>
    <w:rsid w:val="00AA0416"/>
    <w:rsid w:val="00AA4F46"/>
    <w:rsid w:val="00AB600F"/>
    <w:rsid w:val="00AC24D9"/>
    <w:rsid w:val="00AD02E5"/>
    <w:rsid w:val="00AD0562"/>
    <w:rsid w:val="00AD05A0"/>
    <w:rsid w:val="00AD2E83"/>
    <w:rsid w:val="00AD3EE2"/>
    <w:rsid w:val="00AE03C0"/>
    <w:rsid w:val="00AE1170"/>
    <w:rsid w:val="00AE258E"/>
    <w:rsid w:val="00AE3BD6"/>
    <w:rsid w:val="00AF3A15"/>
    <w:rsid w:val="00AF59AE"/>
    <w:rsid w:val="00B024E2"/>
    <w:rsid w:val="00B04BCB"/>
    <w:rsid w:val="00B1092D"/>
    <w:rsid w:val="00B1093F"/>
    <w:rsid w:val="00B14615"/>
    <w:rsid w:val="00B157D9"/>
    <w:rsid w:val="00B1634A"/>
    <w:rsid w:val="00B22496"/>
    <w:rsid w:val="00B22FBF"/>
    <w:rsid w:val="00B30973"/>
    <w:rsid w:val="00B32D50"/>
    <w:rsid w:val="00B364EF"/>
    <w:rsid w:val="00B36C5B"/>
    <w:rsid w:val="00B372C3"/>
    <w:rsid w:val="00B420F8"/>
    <w:rsid w:val="00B423BD"/>
    <w:rsid w:val="00B43070"/>
    <w:rsid w:val="00B43215"/>
    <w:rsid w:val="00B442D2"/>
    <w:rsid w:val="00B45672"/>
    <w:rsid w:val="00B459A4"/>
    <w:rsid w:val="00B50F78"/>
    <w:rsid w:val="00B519D0"/>
    <w:rsid w:val="00B53150"/>
    <w:rsid w:val="00B53EDB"/>
    <w:rsid w:val="00B62170"/>
    <w:rsid w:val="00B7011A"/>
    <w:rsid w:val="00B729BE"/>
    <w:rsid w:val="00B74BD9"/>
    <w:rsid w:val="00B7787F"/>
    <w:rsid w:val="00B81C34"/>
    <w:rsid w:val="00B8303D"/>
    <w:rsid w:val="00B84347"/>
    <w:rsid w:val="00B84C78"/>
    <w:rsid w:val="00B85ADD"/>
    <w:rsid w:val="00B966AF"/>
    <w:rsid w:val="00BA4EAE"/>
    <w:rsid w:val="00BB4841"/>
    <w:rsid w:val="00BB632A"/>
    <w:rsid w:val="00BB6443"/>
    <w:rsid w:val="00BB713D"/>
    <w:rsid w:val="00BB7954"/>
    <w:rsid w:val="00BC2DDA"/>
    <w:rsid w:val="00BD1B71"/>
    <w:rsid w:val="00BD375E"/>
    <w:rsid w:val="00BD7B2B"/>
    <w:rsid w:val="00BE0C87"/>
    <w:rsid w:val="00BE2EFF"/>
    <w:rsid w:val="00BE33C8"/>
    <w:rsid w:val="00BE3DCA"/>
    <w:rsid w:val="00BF1AB3"/>
    <w:rsid w:val="00BF3AD6"/>
    <w:rsid w:val="00BF7285"/>
    <w:rsid w:val="00C04F49"/>
    <w:rsid w:val="00C10148"/>
    <w:rsid w:val="00C1055D"/>
    <w:rsid w:val="00C11223"/>
    <w:rsid w:val="00C1218B"/>
    <w:rsid w:val="00C13726"/>
    <w:rsid w:val="00C13BC5"/>
    <w:rsid w:val="00C14656"/>
    <w:rsid w:val="00C1536E"/>
    <w:rsid w:val="00C20BDF"/>
    <w:rsid w:val="00C210CE"/>
    <w:rsid w:val="00C21E6F"/>
    <w:rsid w:val="00C245BE"/>
    <w:rsid w:val="00C268A2"/>
    <w:rsid w:val="00C26BCD"/>
    <w:rsid w:val="00C321EC"/>
    <w:rsid w:val="00C34671"/>
    <w:rsid w:val="00C34C11"/>
    <w:rsid w:val="00C40D85"/>
    <w:rsid w:val="00C40EF8"/>
    <w:rsid w:val="00C44661"/>
    <w:rsid w:val="00C44A91"/>
    <w:rsid w:val="00C47848"/>
    <w:rsid w:val="00C50131"/>
    <w:rsid w:val="00C51112"/>
    <w:rsid w:val="00C51CAC"/>
    <w:rsid w:val="00C528E4"/>
    <w:rsid w:val="00C53725"/>
    <w:rsid w:val="00C55F54"/>
    <w:rsid w:val="00C612A1"/>
    <w:rsid w:val="00C63DDC"/>
    <w:rsid w:val="00C65F7C"/>
    <w:rsid w:val="00C70377"/>
    <w:rsid w:val="00C70937"/>
    <w:rsid w:val="00C8043E"/>
    <w:rsid w:val="00C83C29"/>
    <w:rsid w:val="00C869F1"/>
    <w:rsid w:val="00C92157"/>
    <w:rsid w:val="00C93B41"/>
    <w:rsid w:val="00C9703B"/>
    <w:rsid w:val="00CA044F"/>
    <w:rsid w:val="00CA06C5"/>
    <w:rsid w:val="00CA13BC"/>
    <w:rsid w:val="00CA1B67"/>
    <w:rsid w:val="00CA5451"/>
    <w:rsid w:val="00CB13E3"/>
    <w:rsid w:val="00CB1A22"/>
    <w:rsid w:val="00CB30B9"/>
    <w:rsid w:val="00CB4CC1"/>
    <w:rsid w:val="00CB5B7D"/>
    <w:rsid w:val="00CC507E"/>
    <w:rsid w:val="00CC5105"/>
    <w:rsid w:val="00CC7128"/>
    <w:rsid w:val="00CD1B78"/>
    <w:rsid w:val="00CD561B"/>
    <w:rsid w:val="00CD7E24"/>
    <w:rsid w:val="00CE04F0"/>
    <w:rsid w:val="00CE6999"/>
    <w:rsid w:val="00CE7FB0"/>
    <w:rsid w:val="00CF23FC"/>
    <w:rsid w:val="00CF286D"/>
    <w:rsid w:val="00CF43F5"/>
    <w:rsid w:val="00CF5D00"/>
    <w:rsid w:val="00CF6075"/>
    <w:rsid w:val="00D06671"/>
    <w:rsid w:val="00D0760E"/>
    <w:rsid w:val="00D12936"/>
    <w:rsid w:val="00D12D5E"/>
    <w:rsid w:val="00D1334D"/>
    <w:rsid w:val="00D15BF2"/>
    <w:rsid w:val="00D16338"/>
    <w:rsid w:val="00D16598"/>
    <w:rsid w:val="00D22540"/>
    <w:rsid w:val="00D26328"/>
    <w:rsid w:val="00D3587E"/>
    <w:rsid w:val="00D35D78"/>
    <w:rsid w:val="00D364CB"/>
    <w:rsid w:val="00D40AC3"/>
    <w:rsid w:val="00D42E00"/>
    <w:rsid w:val="00D44704"/>
    <w:rsid w:val="00D4544C"/>
    <w:rsid w:val="00D52EFB"/>
    <w:rsid w:val="00D56371"/>
    <w:rsid w:val="00D62D81"/>
    <w:rsid w:val="00D67626"/>
    <w:rsid w:val="00D67C65"/>
    <w:rsid w:val="00D77E4A"/>
    <w:rsid w:val="00D82949"/>
    <w:rsid w:val="00D83764"/>
    <w:rsid w:val="00D94666"/>
    <w:rsid w:val="00DA1B3B"/>
    <w:rsid w:val="00DA3EBE"/>
    <w:rsid w:val="00DA5CAC"/>
    <w:rsid w:val="00DB0433"/>
    <w:rsid w:val="00DB24CD"/>
    <w:rsid w:val="00DB4659"/>
    <w:rsid w:val="00DC0D36"/>
    <w:rsid w:val="00DC1256"/>
    <w:rsid w:val="00DC5B32"/>
    <w:rsid w:val="00DD0281"/>
    <w:rsid w:val="00DD3F58"/>
    <w:rsid w:val="00DD55EA"/>
    <w:rsid w:val="00DE3B8D"/>
    <w:rsid w:val="00DE40D1"/>
    <w:rsid w:val="00DE414B"/>
    <w:rsid w:val="00DE57C0"/>
    <w:rsid w:val="00DE5EE9"/>
    <w:rsid w:val="00DE6EAF"/>
    <w:rsid w:val="00DF2A7A"/>
    <w:rsid w:val="00DF55B6"/>
    <w:rsid w:val="00DF7A8A"/>
    <w:rsid w:val="00E070F7"/>
    <w:rsid w:val="00E07F36"/>
    <w:rsid w:val="00E20BD4"/>
    <w:rsid w:val="00E248A6"/>
    <w:rsid w:val="00E25659"/>
    <w:rsid w:val="00E264A9"/>
    <w:rsid w:val="00E33B70"/>
    <w:rsid w:val="00E3542D"/>
    <w:rsid w:val="00E36C09"/>
    <w:rsid w:val="00E37175"/>
    <w:rsid w:val="00E379DA"/>
    <w:rsid w:val="00E40DAC"/>
    <w:rsid w:val="00E452DD"/>
    <w:rsid w:val="00E46B60"/>
    <w:rsid w:val="00E52AC9"/>
    <w:rsid w:val="00E54BC9"/>
    <w:rsid w:val="00E60945"/>
    <w:rsid w:val="00E61340"/>
    <w:rsid w:val="00E61850"/>
    <w:rsid w:val="00E63BCD"/>
    <w:rsid w:val="00E80172"/>
    <w:rsid w:val="00E80ECA"/>
    <w:rsid w:val="00E8624C"/>
    <w:rsid w:val="00E872C2"/>
    <w:rsid w:val="00E90F4D"/>
    <w:rsid w:val="00E974A4"/>
    <w:rsid w:val="00EA1C8A"/>
    <w:rsid w:val="00EA4531"/>
    <w:rsid w:val="00EA754E"/>
    <w:rsid w:val="00EB168C"/>
    <w:rsid w:val="00EB6E33"/>
    <w:rsid w:val="00EC204C"/>
    <w:rsid w:val="00EC400B"/>
    <w:rsid w:val="00EC43E8"/>
    <w:rsid w:val="00ED1153"/>
    <w:rsid w:val="00ED13A4"/>
    <w:rsid w:val="00ED207F"/>
    <w:rsid w:val="00ED3867"/>
    <w:rsid w:val="00ED535F"/>
    <w:rsid w:val="00EE01CA"/>
    <w:rsid w:val="00EE062A"/>
    <w:rsid w:val="00EE0AD6"/>
    <w:rsid w:val="00EE3D7F"/>
    <w:rsid w:val="00EE4ED3"/>
    <w:rsid w:val="00EE7590"/>
    <w:rsid w:val="00EE78FF"/>
    <w:rsid w:val="00EE7E0A"/>
    <w:rsid w:val="00EF31CF"/>
    <w:rsid w:val="00EF32AB"/>
    <w:rsid w:val="00F02497"/>
    <w:rsid w:val="00F037E9"/>
    <w:rsid w:val="00F04472"/>
    <w:rsid w:val="00F05D09"/>
    <w:rsid w:val="00F07A13"/>
    <w:rsid w:val="00F123AF"/>
    <w:rsid w:val="00F172DF"/>
    <w:rsid w:val="00F218D1"/>
    <w:rsid w:val="00F21AF5"/>
    <w:rsid w:val="00F22228"/>
    <w:rsid w:val="00F2460B"/>
    <w:rsid w:val="00F35924"/>
    <w:rsid w:val="00F35D30"/>
    <w:rsid w:val="00F366A8"/>
    <w:rsid w:val="00F379EF"/>
    <w:rsid w:val="00F4091D"/>
    <w:rsid w:val="00F43F71"/>
    <w:rsid w:val="00F467A6"/>
    <w:rsid w:val="00F468D0"/>
    <w:rsid w:val="00F50F98"/>
    <w:rsid w:val="00F518A6"/>
    <w:rsid w:val="00F5352F"/>
    <w:rsid w:val="00F6519F"/>
    <w:rsid w:val="00F659AA"/>
    <w:rsid w:val="00F70707"/>
    <w:rsid w:val="00F84205"/>
    <w:rsid w:val="00F87847"/>
    <w:rsid w:val="00F87B74"/>
    <w:rsid w:val="00F904F1"/>
    <w:rsid w:val="00F914F0"/>
    <w:rsid w:val="00F918AA"/>
    <w:rsid w:val="00F93647"/>
    <w:rsid w:val="00F941B7"/>
    <w:rsid w:val="00FA1471"/>
    <w:rsid w:val="00FA203F"/>
    <w:rsid w:val="00FA2440"/>
    <w:rsid w:val="00FB422C"/>
    <w:rsid w:val="00FB4618"/>
    <w:rsid w:val="00FC6A81"/>
    <w:rsid w:val="00FD5AAD"/>
    <w:rsid w:val="00FD6EC7"/>
    <w:rsid w:val="00FD7037"/>
    <w:rsid w:val="00FE165B"/>
    <w:rsid w:val="00FE2CEF"/>
    <w:rsid w:val="00FE3F5E"/>
    <w:rsid w:val="00FE5DFA"/>
    <w:rsid w:val="00FE6944"/>
    <w:rsid w:val="00FE78D5"/>
    <w:rsid w:val="00FE7A3F"/>
    <w:rsid w:val="00FF2FF5"/>
    <w:rsid w:val="00FF3EA6"/>
    <w:rsid w:val="00FF6315"/>
    <w:rsid w:val="00FF671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3B6CD3"/>
    <w:pPr>
      <w:keepNext/>
      <w:spacing w:before="240" w:after="60"/>
      <w:outlineLvl w:val="0"/>
    </w:pPr>
    <w:rPr>
      <w:rFonts w:ascii="Arial" w:hAnsi="Arial" w:cs="Arial"/>
      <w:b/>
      <w:bCs/>
      <w:kern w:val="32"/>
      <w:sz w:val="32"/>
      <w:szCs w:val="32"/>
    </w:rPr>
  </w:style>
  <w:style w:type="paragraph" w:styleId="Nadpis3">
    <w:name w:val="heading 3"/>
    <w:basedOn w:val="Normln"/>
    <w:qFormat/>
    <w:rsid w:val="00A61632"/>
    <w:pPr>
      <w:spacing w:before="100" w:beforeAutospacing="1" w:after="100" w:afterAutospacing="1"/>
      <w:outlineLvl w:val="2"/>
    </w:pPr>
    <w:rPr>
      <w:b/>
      <w:bCs/>
      <w:sz w:val="27"/>
      <w:szCs w:val="27"/>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uiPriority w:val="99"/>
    <w:rsid w:val="00A61632"/>
    <w:pPr>
      <w:spacing w:before="100" w:beforeAutospacing="1" w:after="100" w:afterAutospacing="1"/>
    </w:pPr>
  </w:style>
  <w:style w:type="character" w:styleId="Zdraznn">
    <w:name w:val="Zdůraznění"/>
    <w:qFormat/>
    <w:rsid w:val="00A61632"/>
    <w:rPr>
      <w:i/>
      <w:iCs/>
    </w:rPr>
  </w:style>
  <w:style w:type="character" w:styleId="Siln">
    <w:name w:val="Strong"/>
    <w:uiPriority w:val="22"/>
    <w:qFormat/>
    <w:rsid w:val="00D26328"/>
    <w:rPr>
      <w:b/>
      <w:bCs/>
    </w:rPr>
  </w:style>
  <w:style w:type="paragraph" w:styleId="Textbubliny">
    <w:name w:val="Balloon Text"/>
    <w:basedOn w:val="Normln"/>
    <w:link w:val="TextbublinyChar"/>
    <w:rsid w:val="00196CDD"/>
    <w:rPr>
      <w:rFonts w:ascii="Tahoma" w:hAnsi="Tahoma"/>
      <w:sz w:val="16"/>
      <w:szCs w:val="16"/>
      <w:lang w:val="x-none" w:eastAsia="x-none"/>
    </w:rPr>
  </w:style>
  <w:style w:type="character" w:customStyle="1" w:styleId="TextbublinyChar">
    <w:name w:val="Text bubliny Char"/>
    <w:link w:val="Textbubliny"/>
    <w:rsid w:val="00196CDD"/>
    <w:rPr>
      <w:rFonts w:ascii="Tahoma" w:hAnsi="Tahoma" w:cs="Tahoma"/>
      <w:sz w:val="16"/>
      <w:szCs w:val="16"/>
    </w:rPr>
  </w:style>
  <w:style w:type="character" w:customStyle="1" w:styleId="apple-converted-space">
    <w:name w:val="apple-converted-space"/>
    <w:rsid w:val="00E61850"/>
  </w:style>
  <w:style w:type="paragraph" w:styleId="Zpat">
    <w:name w:val="footer"/>
    <w:basedOn w:val="Normln"/>
    <w:rsid w:val="00F172DF"/>
    <w:pPr>
      <w:tabs>
        <w:tab w:val="center" w:pos="4536"/>
        <w:tab w:val="right" w:pos="9072"/>
      </w:tabs>
    </w:pPr>
  </w:style>
  <w:style w:type="character" w:styleId="slostrnky">
    <w:name w:val="page number"/>
    <w:basedOn w:val="Standardnpsmoodstavce"/>
    <w:rsid w:val="00F172DF"/>
  </w:style>
  <w:style w:type="character" w:styleId="Odkaznakoment">
    <w:name w:val="annotation reference"/>
    <w:rsid w:val="005416EA"/>
    <w:rPr>
      <w:sz w:val="16"/>
      <w:szCs w:val="16"/>
    </w:rPr>
  </w:style>
  <w:style w:type="paragraph" w:styleId="Textkomente">
    <w:name w:val="annotation text"/>
    <w:basedOn w:val="Normln"/>
    <w:link w:val="TextkomenteChar"/>
    <w:rsid w:val="005416EA"/>
    <w:rPr>
      <w:sz w:val="20"/>
      <w:szCs w:val="20"/>
    </w:rPr>
  </w:style>
  <w:style w:type="character" w:customStyle="1" w:styleId="TextkomenteChar">
    <w:name w:val="Text komentáře Char"/>
    <w:link w:val="Textkomente"/>
    <w:rsid w:val="005416EA"/>
    <w:rPr>
      <w:lang w:val="cs-CZ" w:eastAsia="cs-CZ"/>
    </w:rPr>
  </w:style>
  <w:style w:type="paragraph" w:styleId="Pedmtkomente">
    <w:name w:val="annotation subject"/>
    <w:basedOn w:val="Textkomente"/>
    <w:next w:val="Textkomente"/>
    <w:link w:val="PedmtkomenteChar"/>
    <w:rsid w:val="005416EA"/>
    <w:rPr>
      <w:b/>
      <w:bCs/>
    </w:rPr>
  </w:style>
  <w:style w:type="character" w:customStyle="1" w:styleId="PedmtkomenteChar">
    <w:name w:val="Předmět komentáře Char"/>
    <w:link w:val="Pedmtkomente"/>
    <w:rsid w:val="005416EA"/>
    <w:rPr>
      <w:b/>
      <w:bCs/>
      <w:lang w:val="cs-CZ" w:eastAsia="cs-CZ"/>
    </w:rPr>
  </w:style>
  <w:style w:type="paragraph" w:styleId="Revize">
    <w:name w:val="Revision"/>
    <w:hidden/>
    <w:uiPriority w:val="99"/>
    <w:semiHidden/>
    <w:rsid w:val="00D12936"/>
    <w:rPr>
      <w:sz w:val="24"/>
      <w:szCs w:val="24"/>
    </w:rPr>
  </w:style>
  <w:style w:type="paragraph" w:styleId="Zhlav">
    <w:name w:val="header"/>
    <w:basedOn w:val="Normln"/>
    <w:link w:val="ZhlavChar"/>
    <w:rsid w:val="00B157D9"/>
    <w:pPr>
      <w:tabs>
        <w:tab w:val="center" w:pos="4680"/>
        <w:tab w:val="right" w:pos="9360"/>
      </w:tabs>
    </w:pPr>
  </w:style>
  <w:style w:type="character" w:customStyle="1" w:styleId="ZhlavChar">
    <w:name w:val="Záhlaví Char"/>
    <w:link w:val="Zhlav"/>
    <w:rsid w:val="00B157D9"/>
    <w:rPr>
      <w:sz w:val="24"/>
      <w:szCs w:val="24"/>
      <w:lang w:val="cs-CZ" w:eastAsia="cs-CZ"/>
    </w:rPr>
  </w:style>
  <w:style w:type="character" w:styleId="Hypertextovodkaz">
    <w:name w:val="Hyperlink"/>
    <w:rsid w:val="00540AB9"/>
    <w:rPr>
      <w:color w:val="0563C1"/>
      <w:u w:val="single"/>
    </w:rPr>
  </w:style>
  <w:style w:type="paragraph" w:styleId="FormtovanvHTML">
    <w:name w:val="HTML Preformatted"/>
    <w:basedOn w:val="Normln"/>
    <w:link w:val="FormtovanvHTMLChar"/>
    <w:uiPriority w:val="99"/>
    <w:unhideWhenUsed/>
    <w:rsid w:val="00D0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D0760E"/>
    <w:rPr>
      <w:rFonts w:ascii="Courier New" w:hAnsi="Courier New" w:cs="Courier New"/>
    </w:rPr>
  </w:style>
  <w:style w:type="character" w:customStyle="1" w:styleId="y2iqfc">
    <w:name w:val="y2iqfc"/>
    <w:rsid w:val="00D0760E"/>
  </w:style>
  <w:style w:type="character" w:customStyle="1" w:styleId="a-list-item">
    <w:name w:val="a-list-item"/>
    <w:rsid w:val="007B6A04"/>
  </w:style>
  <w:style w:type="character" w:customStyle="1" w:styleId="a-text-bold">
    <w:name w:val="a-text-bold"/>
    <w:rsid w:val="007B6A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uiPriority="99"/>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paragraph" w:styleId="Nadpis1">
    <w:name w:val="heading 1"/>
    <w:basedOn w:val="Normln"/>
    <w:next w:val="Normln"/>
    <w:qFormat/>
    <w:rsid w:val="003B6CD3"/>
    <w:pPr>
      <w:keepNext/>
      <w:spacing w:before="240" w:after="60"/>
      <w:outlineLvl w:val="0"/>
    </w:pPr>
    <w:rPr>
      <w:rFonts w:ascii="Arial" w:hAnsi="Arial" w:cs="Arial"/>
      <w:b/>
      <w:bCs/>
      <w:kern w:val="32"/>
      <w:sz w:val="32"/>
      <w:szCs w:val="32"/>
    </w:rPr>
  </w:style>
  <w:style w:type="paragraph" w:styleId="Nadpis3">
    <w:name w:val="heading 3"/>
    <w:basedOn w:val="Normln"/>
    <w:qFormat/>
    <w:rsid w:val="00A61632"/>
    <w:pPr>
      <w:spacing w:before="100" w:beforeAutospacing="1" w:after="100" w:afterAutospacing="1"/>
      <w:outlineLvl w:val="2"/>
    </w:pPr>
    <w:rPr>
      <w:b/>
      <w:bCs/>
      <w:sz w:val="27"/>
      <w:szCs w:val="27"/>
    </w:rPr>
  </w:style>
  <w:style w:type="character" w:default="1" w:styleId="Standardnpsmoodstavce">
    <w:name w:val="Default Paragraph Font"/>
    <w:semiHidden/>
  </w:style>
  <w:style w:type="table" w:default="1" w:styleId="Normlntabulka">
    <w:name w:val="Normal Table"/>
    <w:semiHidden/>
    <w:tblPr>
      <w:tblInd w:w="0" w:type="dxa"/>
      <w:tblCellMar>
        <w:top w:w="0" w:type="dxa"/>
        <w:left w:w="108" w:type="dxa"/>
        <w:bottom w:w="0" w:type="dxa"/>
        <w:right w:w="108" w:type="dxa"/>
      </w:tblCellMar>
    </w:tblPr>
  </w:style>
  <w:style w:type="numbering" w:default="1" w:styleId="Bezseznamu">
    <w:name w:val="No List"/>
    <w:semiHidden/>
  </w:style>
  <w:style w:type="paragraph" w:styleId="Normlnweb">
    <w:name w:val="Normal (Web)"/>
    <w:basedOn w:val="Normln"/>
    <w:uiPriority w:val="99"/>
    <w:rsid w:val="00A61632"/>
    <w:pPr>
      <w:spacing w:before="100" w:beforeAutospacing="1" w:after="100" w:afterAutospacing="1"/>
    </w:pPr>
  </w:style>
  <w:style w:type="character" w:styleId="Zdraznn">
    <w:name w:val="Zdůraznění"/>
    <w:qFormat/>
    <w:rsid w:val="00A61632"/>
    <w:rPr>
      <w:i/>
      <w:iCs/>
    </w:rPr>
  </w:style>
  <w:style w:type="character" w:styleId="Siln">
    <w:name w:val="Strong"/>
    <w:uiPriority w:val="22"/>
    <w:qFormat/>
    <w:rsid w:val="00D26328"/>
    <w:rPr>
      <w:b/>
      <w:bCs/>
    </w:rPr>
  </w:style>
  <w:style w:type="paragraph" w:styleId="Textbubliny">
    <w:name w:val="Balloon Text"/>
    <w:basedOn w:val="Normln"/>
    <w:link w:val="TextbublinyChar"/>
    <w:rsid w:val="00196CDD"/>
    <w:rPr>
      <w:rFonts w:ascii="Tahoma" w:hAnsi="Tahoma"/>
      <w:sz w:val="16"/>
      <w:szCs w:val="16"/>
      <w:lang w:val="x-none" w:eastAsia="x-none"/>
    </w:rPr>
  </w:style>
  <w:style w:type="character" w:customStyle="1" w:styleId="TextbublinyChar">
    <w:name w:val="Text bubliny Char"/>
    <w:link w:val="Textbubliny"/>
    <w:rsid w:val="00196CDD"/>
    <w:rPr>
      <w:rFonts w:ascii="Tahoma" w:hAnsi="Tahoma" w:cs="Tahoma"/>
      <w:sz w:val="16"/>
      <w:szCs w:val="16"/>
    </w:rPr>
  </w:style>
  <w:style w:type="character" w:customStyle="1" w:styleId="apple-converted-space">
    <w:name w:val="apple-converted-space"/>
    <w:rsid w:val="00E61850"/>
  </w:style>
  <w:style w:type="paragraph" w:styleId="Zpat">
    <w:name w:val="footer"/>
    <w:basedOn w:val="Normln"/>
    <w:rsid w:val="00F172DF"/>
    <w:pPr>
      <w:tabs>
        <w:tab w:val="center" w:pos="4536"/>
        <w:tab w:val="right" w:pos="9072"/>
      </w:tabs>
    </w:pPr>
  </w:style>
  <w:style w:type="character" w:styleId="slostrnky">
    <w:name w:val="page number"/>
    <w:basedOn w:val="Standardnpsmoodstavce"/>
    <w:rsid w:val="00F172DF"/>
  </w:style>
  <w:style w:type="character" w:styleId="Odkaznakoment">
    <w:name w:val="annotation reference"/>
    <w:rsid w:val="005416EA"/>
    <w:rPr>
      <w:sz w:val="16"/>
      <w:szCs w:val="16"/>
    </w:rPr>
  </w:style>
  <w:style w:type="paragraph" w:styleId="Textkomente">
    <w:name w:val="annotation text"/>
    <w:basedOn w:val="Normln"/>
    <w:link w:val="TextkomenteChar"/>
    <w:rsid w:val="005416EA"/>
    <w:rPr>
      <w:sz w:val="20"/>
      <w:szCs w:val="20"/>
    </w:rPr>
  </w:style>
  <w:style w:type="character" w:customStyle="1" w:styleId="TextkomenteChar">
    <w:name w:val="Text komentáře Char"/>
    <w:link w:val="Textkomente"/>
    <w:rsid w:val="005416EA"/>
    <w:rPr>
      <w:lang w:val="cs-CZ" w:eastAsia="cs-CZ"/>
    </w:rPr>
  </w:style>
  <w:style w:type="paragraph" w:styleId="Pedmtkomente">
    <w:name w:val="annotation subject"/>
    <w:basedOn w:val="Textkomente"/>
    <w:next w:val="Textkomente"/>
    <w:link w:val="PedmtkomenteChar"/>
    <w:rsid w:val="005416EA"/>
    <w:rPr>
      <w:b/>
      <w:bCs/>
    </w:rPr>
  </w:style>
  <w:style w:type="character" w:customStyle="1" w:styleId="PedmtkomenteChar">
    <w:name w:val="Předmět komentáře Char"/>
    <w:link w:val="Pedmtkomente"/>
    <w:rsid w:val="005416EA"/>
    <w:rPr>
      <w:b/>
      <w:bCs/>
      <w:lang w:val="cs-CZ" w:eastAsia="cs-CZ"/>
    </w:rPr>
  </w:style>
  <w:style w:type="paragraph" w:styleId="Revize">
    <w:name w:val="Revision"/>
    <w:hidden/>
    <w:uiPriority w:val="99"/>
    <w:semiHidden/>
    <w:rsid w:val="00D12936"/>
    <w:rPr>
      <w:sz w:val="24"/>
      <w:szCs w:val="24"/>
    </w:rPr>
  </w:style>
  <w:style w:type="paragraph" w:styleId="Zhlav">
    <w:name w:val="header"/>
    <w:basedOn w:val="Normln"/>
    <w:link w:val="ZhlavChar"/>
    <w:rsid w:val="00B157D9"/>
    <w:pPr>
      <w:tabs>
        <w:tab w:val="center" w:pos="4680"/>
        <w:tab w:val="right" w:pos="9360"/>
      </w:tabs>
    </w:pPr>
  </w:style>
  <w:style w:type="character" w:customStyle="1" w:styleId="ZhlavChar">
    <w:name w:val="Záhlaví Char"/>
    <w:link w:val="Zhlav"/>
    <w:rsid w:val="00B157D9"/>
    <w:rPr>
      <w:sz w:val="24"/>
      <w:szCs w:val="24"/>
      <w:lang w:val="cs-CZ" w:eastAsia="cs-CZ"/>
    </w:rPr>
  </w:style>
  <w:style w:type="character" w:styleId="Hypertextovodkaz">
    <w:name w:val="Hyperlink"/>
    <w:rsid w:val="00540AB9"/>
    <w:rPr>
      <w:color w:val="0563C1"/>
      <w:u w:val="single"/>
    </w:rPr>
  </w:style>
  <w:style w:type="paragraph" w:styleId="FormtovanvHTML">
    <w:name w:val="HTML Preformatted"/>
    <w:basedOn w:val="Normln"/>
    <w:link w:val="FormtovanvHTMLChar"/>
    <w:uiPriority w:val="99"/>
    <w:unhideWhenUsed/>
    <w:rsid w:val="00D0760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FormtovanvHTMLChar">
    <w:name w:val="Formátovaný v HTML Char"/>
    <w:link w:val="FormtovanvHTML"/>
    <w:uiPriority w:val="99"/>
    <w:rsid w:val="00D0760E"/>
    <w:rPr>
      <w:rFonts w:ascii="Courier New" w:hAnsi="Courier New" w:cs="Courier New"/>
    </w:rPr>
  </w:style>
  <w:style w:type="character" w:customStyle="1" w:styleId="y2iqfc">
    <w:name w:val="y2iqfc"/>
    <w:rsid w:val="00D0760E"/>
  </w:style>
  <w:style w:type="character" w:customStyle="1" w:styleId="a-list-item">
    <w:name w:val="a-list-item"/>
    <w:rsid w:val="007B6A04"/>
  </w:style>
  <w:style w:type="character" w:customStyle="1" w:styleId="a-text-bold">
    <w:name w:val="a-text-bold"/>
    <w:rsid w:val="007B6A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820463">
      <w:bodyDiv w:val="1"/>
      <w:marLeft w:val="0"/>
      <w:marRight w:val="0"/>
      <w:marTop w:val="0"/>
      <w:marBottom w:val="0"/>
      <w:divBdr>
        <w:top w:val="none" w:sz="0" w:space="0" w:color="auto"/>
        <w:left w:val="none" w:sz="0" w:space="0" w:color="auto"/>
        <w:bottom w:val="none" w:sz="0" w:space="0" w:color="auto"/>
        <w:right w:val="none" w:sz="0" w:space="0" w:color="auto"/>
      </w:divBdr>
      <w:divsChild>
        <w:div w:id="742680607">
          <w:marLeft w:val="0"/>
          <w:marRight w:val="0"/>
          <w:marTop w:val="0"/>
          <w:marBottom w:val="0"/>
          <w:divBdr>
            <w:top w:val="none" w:sz="0" w:space="0" w:color="auto"/>
            <w:left w:val="none" w:sz="0" w:space="0" w:color="auto"/>
            <w:bottom w:val="none" w:sz="0" w:space="0" w:color="auto"/>
            <w:right w:val="none" w:sz="0" w:space="0" w:color="auto"/>
          </w:divBdr>
        </w:div>
      </w:divsChild>
    </w:div>
    <w:div w:id="122426978">
      <w:bodyDiv w:val="1"/>
      <w:marLeft w:val="0"/>
      <w:marRight w:val="0"/>
      <w:marTop w:val="0"/>
      <w:marBottom w:val="0"/>
      <w:divBdr>
        <w:top w:val="none" w:sz="0" w:space="0" w:color="auto"/>
        <w:left w:val="none" w:sz="0" w:space="0" w:color="auto"/>
        <w:bottom w:val="none" w:sz="0" w:space="0" w:color="auto"/>
        <w:right w:val="none" w:sz="0" w:space="0" w:color="auto"/>
      </w:divBdr>
      <w:divsChild>
        <w:div w:id="473061706">
          <w:marLeft w:val="0"/>
          <w:marRight w:val="0"/>
          <w:marTop w:val="0"/>
          <w:marBottom w:val="0"/>
          <w:divBdr>
            <w:top w:val="none" w:sz="0" w:space="0" w:color="auto"/>
            <w:left w:val="none" w:sz="0" w:space="0" w:color="auto"/>
            <w:bottom w:val="none" w:sz="0" w:space="0" w:color="auto"/>
            <w:right w:val="none" w:sz="0" w:space="0" w:color="auto"/>
          </w:divBdr>
        </w:div>
      </w:divsChild>
    </w:div>
    <w:div w:id="140539063">
      <w:bodyDiv w:val="1"/>
      <w:marLeft w:val="0"/>
      <w:marRight w:val="0"/>
      <w:marTop w:val="0"/>
      <w:marBottom w:val="0"/>
      <w:divBdr>
        <w:top w:val="none" w:sz="0" w:space="0" w:color="auto"/>
        <w:left w:val="none" w:sz="0" w:space="0" w:color="auto"/>
        <w:bottom w:val="none" w:sz="0" w:space="0" w:color="auto"/>
        <w:right w:val="none" w:sz="0" w:space="0" w:color="auto"/>
      </w:divBdr>
      <w:divsChild>
        <w:div w:id="1441220980">
          <w:marLeft w:val="0"/>
          <w:marRight w:val="0"/>
          <w:marTop w:val="0"/>
          <w:marBottom w:val="0"/>
          <w:divBdr>
            <w:top w:val="none" w:sz="0" w:space="0" w:color="auto"/>
            <w:left w:val="none" w:sz="0" w:space="0" w:color="auto"/>
            <w:bottom w:val="none" w:sz="0" w:space="0" w:color="auto"/>
            <w:right w:val="none" w:sz="0" w:space="0" w:color="auto"/>
          </w:divBdr>
        </w:div>
      </w:divsChild>
    </w:div>
    <w:div w:id="149559834">
      <w:bodyDiv w:val="1"/>
      <w:marLeft w:val="0"/>
      <w:marRight w:val="0"/>
      <w:marTop w:val="0"/>
      <w:marBottom w:val="0"/>
      <w:divBdr>
        <w:top w:val="none" w:sz="0" w:space="0" w:color="auto"/>
        <w:left w:val="none" w:sz="0" w:space="0" w:color="auto"/>
        <w:bottom w:val="none" w:sz="0" w:space="0" w:color="auto"/>
        <w:right w:val="none" w:sz="0" w:space="0" w:color="auto"/>
      </w:divBdr>
    </w:div>
    <w:div w:id="155998829">
      <w:bodyDiv w:val="1"/>
      <w:marLeft w:val="0"/>
      <w:marRight w:val="0"/>
      <w:marTop w:val="0"/>
      <w:marBottom w:val="0"/>
      <w:divBdr>
        <w:top w:val="none" w:sz="0" w:space="0" w:color="auto"/>
        <w:left w:val="none" w:sz="0" w:space="0" w:color="auto"/>
        <w:bottom w:val="none" w:sz="0" w:space="0" w:color="auto"/>
        <w:right w:val="none" w:sz="0" w:space="0" w:color="auto"/>
      </w:divBdr>
      <w:divsChild>
        <w:div w:id="1253322632">
          <w:marLeft w:val="0"/>
          <w:marRight w:val="0"/>
          <w:marTop w:val="0"/>
          <w:marBottom w:val="0"/>
          <w:divBdr>
            <w:top w:val="none" w:sz="0" w:space="0" w:color="auto"/>
            <w:left w:val="none" w:sz="0" w:space="0" w:color="auto"/>
            <w:bottom w:val="none" w:sz="0" w:space="0" w:color="auto"/>
            <w:right w:val="none" w:sz="0" w:space="0" w:color="auto"/>
          </w:divBdr>
        </w:div>
      </w:divsChild>
    </w:div>
    <w:div w:id="183597466">
      <w:bodyDiv w:val="1"/>
      <w:marLeft w:val="0"/>
      <w:marRight w:val="0"/>
      <w:marTop w:val="0"/>
      <w:marBottom w:val="0"/>
      <w:divBdr>
        <w:top w:val="none" w:sz="0" w:space="0" w:color="auto"/>
        <w:left w:val="none" w:sz="0" w:space="0" w:color="auto"/>
        <w:bottom w:val="none" w:sz="0" w:space="0" w:color="auto"/>
        <w:right w:val="none" w:sz="0" w:space="0" w:color="auto"/>
      </w:divBdr>
    </w:div>
    <w:div w:id="221141287">
      <w:bodyDiv w:val="1"/>
      <w:marLeft w:val="0"/>
      <w:marRight w:val="0"/>
      <w:marTop w:val="0"/>
      <w:marBottom w:val="0"/>
      <w:divBdr>
        <w:top w:val="none" w:sz="0" w:space="0" w:color="auto"/>
        <w:left w:val="none" w:sz="0" w:space="0" w:color="auto"/>
        <w:bottom w:val="none" w:sz="0" w:space="0" w:color="auto"/>
        <w:right w:val="none" w:sz="0" w:space="0" w:color="auto"/>
      </w:divBdr>
    </w:div>
    <w:div w:id="397246174">
      <w:bodyDiv w:val="1"/>
      <w:marLeft w:val="0"/>
      <w:marRight w:val="0"/>
      <w:marTop w:val="0"/>
      <w:marBottom w:val="0"/>
      <w:divBdr>
        <w:top w:val="none" w:sz="0" w:space="0" w:color="auto"/>
        <w:left w:val="none" w:sz="0" w:space="0" w:color="auto"/>
        <w:bottom w:val="none" w:sz="0" w:space="0" w:color="auto"/>
        <w:right w:val="none" w:sz="0" w:space="0" w:color="auto"/>
      </w:divBdr>
    </w:div>
    <w:div w:id="418646715">
      <w:bodyDiv w:val="1"/>
      <w:marLeft w:val="0"/>
      <w:marRight w:val="0"/>
      <w:marTop w:val="0"/>
      <w:marBottom w:val="0"/>
      <w:divBdr>
        <w:top w:val="none" w:sz="0" w:space="0" w:color="auto"/>
        <w:left w:val="none" w:sz="0" w:space="0" w:color="auto"/>
        <w:bottom w:val="none" w:sz="0" w:space="0" w:color="auto"/>
        <w:right w:val="none" w:sz="0" w:space="0" w:color="auto"/>
      </w:divBdr>
    </w:div>
    <w:div w:id="429740632">
      <w:bodyDiv w:val="1"/>
      <w:marLeft w:val="0"/>
      <w:marRight w:val="0"/>
      <w:marTop w:val="0"/>
      <w:marBottom w:val="0"/>
      <w:divBdr>
        <w:top w:val="none" w:sz="0" w:space="0" w:color="auto"/>
        <w:left w:val="none" w:sz="0" w:space="0" w:color="auto"/>
        <w:bottom w:val="none" w:sz="0" w:space="0" w:color="auto"/>
        <w:right w:val="none" w:sz="0" w:space="0" w:color="auto"/>
      </w:divBdr>
    </w:div>
    <w:div w:id="488210261">
      <w:bodyDiv w:val="1"/>
      <w:marLeft w:val="0"/>
      <w:marRight w:val="0"/>
      <w:marTop w:val="0"/>
      <w:marBottom w:val="0"/>
      <w:divBdr>
        <w:top w:val="none" w:sz="0" w:space="0" w:color="auto"/>
        <w:left w:val="none" w:sz="0" w:space="0" w:color="auto"/>
        <w:bottom w:val="none" w:sz="0" w:space="0" w:color="auto"/>
        <w:right w:val="none" w:sz="0" w:space="0" w:color="auto"/>
      </w:divBdr>
      <w:divsChild>
        <w:div w:id="1794015011">
          <w:marLeft w:val="0"/>
          <w:marRight w:val="0"/>
          <w:marTop w:val="0"/>
          <w:marBottom w:val="0"/>
          <w:divBdr>
            <w:top w:val="none" w:sz="0" w:space="0" w:color="auto"/>
            <w:left w:val="none" w:sz="0" w:space="0" w:color="auto"/>
            <w:bottom w:val="none" w:sz="0" w:space="0" w:color="auto"/>
            <w:right w:val="none" w:sz="0" w:space="0" w:color="auto"/>
          </w:divBdr>
        </w:div>
      </w:divsChild>
    </w:div>
    <w:div w:id="513567483">
      <w:bodyDiv w:val="1"/>
      <w:marLeft w:val="0"/>
      <w:marRight w:val="0"/>
      <w:marTop w:val="0"/>
      <w:marBottom w:val="0"/>
      <w:divBdr>
        <w:top w:val="none" w:sz="0" w:space="0" w:color="auto"/>
        <w:left w:val="none" w:sz="0" w:space="0" w:color="auto"/>
        <w:bottom w:val="none" w:sz="0" w:space="0" w:color="auto"/>
        <w:right w:val="none" w:sz="0" w:space="0" w:color="auto"/>
      </w:divBdr>
    </w:div>
    <w:div w:id="554125023">
      <w:bodyDiv w:val="1"/>
      <w:marLeft w:val="0"/>
      <w:marRight w:val="0"/>
      <w:marTop w:val="0"/>
      <w:marBottom w:val="0"/>
      <w:divBdr>
        <w:top w:val="none" w:sz="0" w:space="0" w:color="auto"/>
        <w:left w:val="none" w:sz="0" w:space="0" w:color="auto"/>
        <w:bottom w:val="none" w:sz="0" w:space="0" w:color="auto"/>
        <w:right w:val="none" w:sz="0" w:space="0" w:color="auto"/>
      </w:divBdr>
    </w:div>
    <w:div w:id="660734445">
      <w:bodyDiv w:val="1"/>
      <w:marLeft w:val="0"/>
      <w:marRight w:val="0"/>
      <w:marTop w:val="0"/>
      <w:marBottom w:val="0"/>
      <w:divBdr>
        <w:top w:val="none" w:sz="0" w:space="0" w:color="auto"/>
        <w:left w:val="none" w:sz="0" w:space="0" w:color="auto"/>
        <w:bottom w:val="none" w:sz="0" w:space="0" w:color="auto"/>
        <w:right w:val="none" w:sz="0" w:space="0" w:color="auto"/>
      </w:divBdr>
      <w:divsChild>
        <w:div w:id="1947733404">
          <w:marLeft w:val="0"/>
          <w:marRight w:val="0"/>
          <w:marTop w:val="0"/>
          <w:marBottom w:val="0"/>
          <w:divBdr>
            <w:top w:val="none" w:sz="0" w:space="0" w:color="auto"/>
            <w:left w:val="none" w:sz="0" w:space="0" w:color="auto"/>
            <w:bottom w:val="none" w:sz="0" w:space="0" w:color="auto"/>
            <w:right w:val="none" w:sz="0" w:space="0" w:color="auto"/>
          </w:divBdr>
        </w:div>
      </w:divsChild>
    </w:div>
    <w:div w:id="665667038">
      <w:bodyDiv w:val="1"/>
      <w:marLeft w:val="0"/>
      <w:marRight w:val="0"/>
      <w:marTop w:val="0"/>
      <w:marBottom w:val="0"/>
      <w:divBdr>
        <w:top w:val="none" w:sz="0" w:space="0" w:color="auto"/>
        <w:left w:val="none" w:sz="0" w:space="0" w:color="auto"/>
        <w:bottom w:val="none" w:sz="0" w:space="0" w:color="auto"/>
        <w:right w:val="none" w:sz="0" w:space="0" w:color="auto"/>
      </w:divBdr>
    </w:div>
    <w:div w:id="718625120">
      <w:bodyDiv w:val="1"/>
      <w:marLeft w:val="0"/>
      <w:marRight w:val="0"/>
      <w:marTop w:val="0"/>
      <w:marBottom w:val="0"/>
      <w:divBdr>
        <w:top w:val="none" w:sz="0" w:space="0" w:color="auto"/>
        <w:left w:val="none" w:sz="0" w:space="0" w:color="auto"/>
        <w:bottom w:val="none" w:sz="0" w:space="0" w:color="auto"/>
        <w:right w:val="none" w:sz="0" w:space="0" w:color="auto"/>
      </w:divBdr>
    </w:div>
    <w:div w:id="725295566">
      <w:bodyDiv w:val="1"/>
      <w:marLeft w:val="0"/>
      <w:marRight w:val="0"/>
      <w:marTop w:val="0"/>
      <w:marBottom w:val="0"/>
      <w:divBdr>
        <w:top w:val="none" w:sz="0" w:space="0" w:color="auto"/>
        <w:left w:val="none" w:sz="0" w:space="0" w:color="auto"/>
        <w:bottom w:val="none" w:sz="0" w:space="0" w:color="auto"/>
        <w:right w:val="none" w:sz="0" w:space="0" w:color="auto"/>
      </w:divBdr>
    </w:div>
    <w:div w:id="903683794">
      <w:bodyDiv w:val="1"/>
      <w:marLeft w:val="0"/>
      <w:marRight w:val="0"/>
      <w:marTop w:val="0"/>
      <w:marBottom w:val="0"/>
      <w:divBdr>
        <w:top w:val="none" w:sz="0" w:space="0" w:color="auto"/>
        <w:left w:val="none" w:sz="0" w:space="0" w:color="auto"/>
        <w:bottom w:val="none" w:sz="0" w:space="0" w:color="auto"/>
        <w:right w:val="none" w:sz="0" w:space="0" w:color="auto"/>
      </w:divBdr>
      <w:divsChild>
        <w:div w:id="1847937494">
          <w:marLeft w:val="0"/>
          <w:marRight w:val="0"/>
          <w:marTop w:val="0"/>
          <w:marBottom w:val="0"/>
          <w:divBdr>
            <w:top w:val="none" w:sz="0" w:space="0" w:color="auto"/>
            <w:left w:val="none" w:sz="0" w:space="0" w:color="auto"/>
            <w:bottom w:val="none" w:sz="0" w:space="0" w:color="auto"/>
            <w:right w:val="none" w:sz="0" w:space="0" w:color="auto"/>
          </w:divBdr>
        </w:div>
      </w:divsChild>
    </w:div>
    <w:div w:id="937255068">
      <w:bodyDiv w:val="1"/>
      <w:marLeft w:val="0"/>
      <w:marRight w:val="0"/>
      <w:marTop w:val="0"/>
      <w:marBottom w:val="0"/>
      <w:divBdr>
        <w:top w:val="none" w:sz="0" w:space="0" w:color="auto"/>
        <w:left w:val="none" w:sz="0" w:space="0" w:color="auto"/>
        <w:bottom w:val="none" w:sz="0" w:space="0" w:color="auto"/>
        <w:right w:val="none" w:sz="0" w:space="0" w:color="auto"/>
      </w:divBdr>
    </w:div>
    <w:div w:id="942417702">
      <w:bodyDiv w:val="1"/>
      <w:marLeft w:val="0"/>
      <w:marRight w:val="0"/>
      <w:marTop w:val="0"/>
      <w:marBottom w:val="0"/>
      <w:divBdr>
        <w:top w:val="none" w:sz="0" w:space="0" w:color="auto"/>
        <w:left w:val="none" w:sz="0" w:space="0" w:color="auto"/>
        <w:bottom w:val="none" w:sz="0" w:space="0" w:color="auto"/>
        <w:right w:val="none" w:sz="0" w:space="0" w:color="auto"/>
      </w:divBdr>
    </w:div>
    <w:div w:id="1043334155">
      <w:bodyDiv w:val="1"/>
      <w:marLeft w:val="0"/>
      <w:marRight w:val="0"/>
      <w:marTop w:val="0"/>
      <w:marBottom w:val="0"/>
      <w:divBdr>
        <w:top w:val="none" w:sz="0" w:space="0" w:color="auto"/>
        <w:left w:val="none" w:sz="0" w:space="0" w:color="auto"/>
        <w:bottom w:val="none" w:sz="0" w:space="0" w:color="auto"/>
        <w:right w:val="none" w:sz="0" w:space="0" w:color="auto"/>
      </w:divBdr>
    </w:div>
    <w:div w:id="1257245567">
      <w:bodyDiv w:val="1"/>
      <w:marLeft w:val="0"/>
      <w:marRight w:val="0"/>
      <w:marTop w:val="0"/>
      <w:marBottom w:val="0"/>
      <w:divBdr>
        <w:top w:val="none" w:sz="0" w:space="0" w:color="auto"/>
        <w:left w:val="none" w:sz="0" w:space="0" w:color="auto"/>
        <w:bottom w:val="none" w:sz="0" w:space="0" w:color="auto"/>
        <w:right w:val="none" w:sz="0" w:space="0" w:color="auto"/>
      </w:divBdr>
      <w:divsChild>
        <w:div w:id="379787114">
          <w:marLeft w:val="0"/>
          <w:marRight w:val="0"/>
          <w:marTop w:val="0"/>
          <w:marBottom w:val="0"/>
          <w:divBdr>
            <w:top w:val="none" w:sz="0" w:space="0" w:color="auto"/>
            <w:left w:val="none" w:sz="0" w:space="0" w:color="auto"/>
            <w:bottom w:val="none" w:sz="0" w:space="0" w:color="auto"/>
            <w:right w:val="none" w:sz="0" w:space="0" w:color="auto"/>
          </w:divBdr>
        </w:div>
      </w:divsChild>
    </w:div>
    <w:div w:id="1264656411">
      <w:bodyDiv w:val="1"/>
      <w:marLeft w:val="0"/>
      <w:marRight w:val="0"/>
      <w:marTop w:val="0"/>
      <w:marBottom w:val="0"/>
      <w:divBdr>
        <w:top w:val="none" w:sz="0" w:space="0" w:color="auto"/>
        <w:left w:val="none" w:sz="0" w:space="0" w:color="auto"/>
        <w:bottom w:val="none" w:sz="0" w:space="0" w:color="auto"/>
        <w:right w:val="none" w:sz="0" w:space="0" w:color="auto"/>
      </w:divBdr>
      <w:divsChild>
        <w:div w:id="1052928773">
          <w:marLeft w:val="0"/>
          <w:marRight w:val="0"/>
          <w:marTop w:val="0"/>
          <w:marBottom w:val="0"/>
          <w:divBdr>
            <w:top w:val="none" w:sz="0" w:space="0" w:color="auto"/>
            <w:left w:val="none" w:sz="0" w:space="0" w:color="auto"/>
            <w:bottom w:val="none" w:sz="0" w:space="0" w:color="auto"/>
            <w:right w:val="none" w:sz="0" w:space="0" w:color="auto"/>
          </w:divBdr>
        </w:div>
      </w:divsChild>
    </w:div>
    <w:div w:id="1385175635">
      <w:bodyDiv w:val="1"/>
      <w:marLeft w:val="0"/>
      <w:marRight w:val="0"/>
      <w:marTop w:val="0"/>
      <w:marBottom w:val="0"/>
      <w:divBdr>
        <w:top w:val="none" w:sz="0" w:space="0" w:color="auto"/>
        <w:left w:val="none" w:sz="0" w:space="0" w:color="auto"/>
        <w:bottom w:val="none" w:sz="0" w:space="0" w:color="auto"/>
        <w:right w:val="none" w:sz="0" w:space="0" w:color="auto"/>
      </w:divBdr>
    </w:div>
    <w:div w:id="1445735071">
      <w:bodyDiv w:val="1"/>
      <w:marLeft w:val="0"/>
      <w:marRight w:val="0"/>
      <w:marTop w:val="0"/>
      <w:marBottom w:val="0"/>
      <w:divBdr>
        <w:top w:val="none" w:sz="0" w:space="0" w:color="auto"/>
        <w:left w:val="none" w:sz="0" w:space="0" w:color="auto"/>
        <w:bottom w:val="none" w:sz="0" w:space="0" w:color="auto"/>
        <w:right w:val="none" w:sz="0" w:space="0" w:color="auto"/>
      </w:divBdr>
      <w:divsChild>
        <w:div w:id="873081858">
          <w:marLeft w:val="0"/>
          <w:marRight w:val="0"/>
          <w:marTop w:val="0"/>
          <w:marBottom w:val="0"/>
          <w:divBdr>
            <w:top w:val="none" w:sz="0" w:space="0" w:color="auto"/>
            <w:left w:val="none" w:sz="0" w:space="0" w:color="auto"/>
            <w:bottom w:val="none" w:sz="0" w:space="0" w:color="auto"/>
            <w:right w:val="none" w:sz="0" w:space="0" w:color="auto"/>
          </w:divBdr>
          <w:divsChild>
            <w:div w:id="266277000">
              <w:marLeft w:val="0"/>
              <w:marRight w:val="0"/>
              <w:marTop w:val="0"/>
              <w:marBottom w:val="0"/>
              <w:divBdr>
                <w:top w:val="none" w:sz="0" w:space="0" w:color="auto"/>
                <w:left w:val="none" w:sz="0" w:space="0" w:color="auto"/>
                <w:bottom w:val="none" w:sz="0" w:space="0" w:color="auto"/>
                <w:right w:val="none" w:sz="0" w:space="0" w:color="auto"/>
              </w:divBdr>
              <w:divsChild>
                <w:div w:id="1776704609">
                  <w:marLeft w:val="0"/>
                  <w:marRight w:val="0"/>
                  <w:marTop w:val="0"/>
                  <w:marBottom w:val="0"/>
                  <w:divBdr>
                    <w:top w:val="none" w:sz="0" w:space="0" w:color="auto"/>
                    <w:left w:val="none" w:sz="0" w:space="0" w:color="auto"/>
                    <w:bottom w:val="none" w:sz="0" w:space="0" w:color="auto"/>
                    <w:right w:val="none" w:sz="0" w:space="0" w:color="auto"/>
                  </w:divBdr>
                  <w:divsChild>
                    <w:div w:id="1481076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9052076">
          <w:marLeft w:val="0"/>
          <w:marRight w:val="0"/>
          <w:marTop w:val="0"/>
          <w:marBottom w:val="0"/>
          <w:divBdr>
            <w:top w:val="none" w:sz="0" w:space="0" w:color="auto"/>
            <w:left w:val="none" w:sz="0" w:space="0" w:color="auto"/>
            <w:bottom w:val="none" w:sz="0" w:space="0" w:color="auto"/>
            <w:right w:val="none" w:sz="0" w:space="0" w:color="auto"/>
          </w:divBdr>
        </w:div>
      </w:divsChild>
    </w:div>
    <w:div w:id="1549879290">
      <w:bodyDiv w:val="1"/>
      <w:marLeft w:val="0"/>
      <w:marRight w:val="0"/>
      <w:marTop w:val="0"/>
      <w:marBottom w:val="0"/>
      <w:divBdr>
        <w:top w:val="none" w:sz="0" w:space="0" w:color="auto"/>
        <w:left w:val="none" w:sz="0" w:space="0" w:color="auto"/>
        <w:bottom w:val="none" w:sz="0" w:space="0" w:color="auto"/>
        <w:right w:val="none" w:sz="0" w:space="0" w:color="auto"/>
      </w:divBdr>
    </w:div>
    <w:div w:id="1628513956">
      <w:bodyDiv w:val="1"/>
      <w:marLeft w:val="0"/>
      <w:marRight w:val="0"/>
      <w:marTop w:val="0"/>
      <w:marBottom w:val="0"/>
      <w:divBdr>
        <w:top w:val="none" w:sz="0" w:space="0" w:color="auto"/>
        <w:left w:val="none" w:sz="0" w:space="0" w:color="auto"/>
        <w:bottom w:val="none" w:sz="0" w:space="0" w:color="auto"/>
        <w:right w:val="none" w:sz="0" w:space="0" w:color="auto"/>
      </w:divBdr>
    </w:div>
    <w:div w:id="1871411794">
      <w:bodyDiv w:val="1"/>
      <w:marLeft w:val="0"/>
      <w:marRight w:val="0"/>
      <w:marTop w:val="0"/>
      <w:marBottom w:val="0"/>
      <w:divBdr>
        <w:top w:val="none" w:sz="0" w:space="0" w:color="auto"/>
        <w:left w:val="none" w:sz="0" w:space="0" w:color="auto"/>
        <w:bottom w:val="none" w:sz="0" w:space="0" w:color="auto"/>
        <w:right w:val="none" w:sz="0" w:space="0" w:color="auto"/>
      </w:divBdr>
    </w:div>
    <w:div w:id="2033648324">
      <w:bodyDiv w:val="1"/>
      <w:marLeft w:val="0"/>
      <w:marRight w:val="0"/>
      <w:marTop w:val="0"/>
      <w:marBottom w:val="0"/>
      <w:divBdr>
        <w:top w:val="none" w:sz="0" w:space="0" w:color="auto"/>
        <w:left w:val="none" w:sz="0" w:space="0" w:color="auto"/>
        <w:bottom w:val="none" w:sz="0" w:space="0" w:color="auto"/>
        <w:right w:val="none" w:sz="0" w:space="0" w:color="auto"/>
      </w:divBdr>
    </w:div>
    <w:div w:id="2061049060">
      <w:bodyDiv w:val="1"/>
      <w:marLeft w:val="0"/>
      <w:marRight w:val="0"/>
      <w:marTop w:val="0"/>
      <w:marBottom w:val="0"/>
      <w:divBdr>
        <w:top w:val="none" w:sz="0" w:space="0" w:color="auto"/>
        <w:left w:val="none" w:sz="0" w:space="0" w:color="auto"/>
        <w:bottom w:val="none" w:sz="0" w:space="0" w:color="auto"/>
        <w:right w:val="none" w:sz="0" w:space="0" w:color="auto"/>
      </w:divBdr>
      <w:divsChild>
        <w:div w:id="555630149">
          <w:marLeft w:val="0"/>
          <w:marRight w:val="0"/>
          <w:marTop w:val="0"/>
          <w:marBottom w:val="0"/>
          <w:divBdr>
            <w:top w:val="none" w:sz="0" w:space="0" w:color="auto"/>
            <w:left w:val="none" w:sz="0" w:space="0" w:color="auto"/>
            <w:bottom w:val="none" w:sz="0" w:space="0" w:color="auto"/>
            <w:right w:val="none" w:sz="0" w:space="0" w:color="auto"/>
          </w:divBdr>
        </w:div>
      </w:divsChild>
    </w:div>
    <w:div w:id="2083016547">
      <w:bodyDiv w:val="1"/>
      <w:marLeft w:val="0"/>
      <w:marRight w:val="0"/>
      <w:marTop w:val="0"/>
      <w:marBottom w:val="0"/>
      <w:divBdr>
        <w:top w:val="none" w:sz="0" w:space="0" w:color="auto"/>
        <w:left w:val="none" w:sz="0" w:space="0" w:color="auto"/>
        <w:bottom w:val="none" w:sz="0" w:space="0" w:color="auto"/>
        <w:right w:val="none" w:sz="0" w:space="0" w:color="auto"/>
      </w:divBdr>
    </w:div>
    <w:div w:id="2104496274">
      <w:bodyDiv w:val="1"/>
      <w:marLeft w:val="0"/>
      <w:marRight w:val="0"/>
      <w:marTop w:val="0"/>
      <w:marBottom w:val="0"/>
      <w:divBdr>
        <w:top w:val="none" w:sz="0" w:space="0" w:color="auto"/>
        <w:left w:val="none" w:sz="0" w:space="0" w:color="auto"/>
        <w:bottom w:val="none" w:sz="0" w:space="0" w:color="auto"/>
        <w:right w:val="none" w:sz="0" w:space="0" w:color="auto"/>
      </w:divBdr>
    </w:div>
    <w:div w:id="2130082072">
      <w:bodyDiv w:val="1"/>
      <w:marLeft w:val="0"/>
      <w:marRight w:val="0"/>
      <w:marTop w:val="0"/>
      <w:marBottom w:val="0"/>
      <w:divBdr>
        <w:top w:val="none" w:sz="0" w:space="0" w:color="auto"/>
        <w:left w:val="none" w:sz="0" w:space="0" w:color="auto"/>
        <w:bottom w:val="none" w:sz="0" w:space="0" w:color="auto"/>
        <w:right w:val="none" w:sz="0" w:space="0" w:color="auto"/>
      </w:divBdr>
    </w:div>
    <w:div w:id="213335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tridistri.cz/lekarskamikrobiologie-repetitorium-2.vydani?ItemIdx=1"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2387</Words>
  <Characters>14084</Characters>
  <Application>Microsoft Office Word</Application>
  <DocSecurity>0</DocSecurity>
  <Lines>117</Lines>
  <Paragraphs>32</Paragraphs>
  <ScaleCrop>false</ScaleCrop>
  <HeadingPairs>
    <vt:vector size="2" baseType="variant">
      <vt:variant>
        <vt:lpstr>Název</vt:lpstr>
      </vt:variant>
      <vt:variant>
        <vt:i4>1</vt:i4>
      </vt:variant>
    </vt:vector>
  </HeadingPairs>
  <TitlesOfParts>
    <vt:vector size="1" baseType="lpstr">
      <vt:lpstr>Tématické okruhy otázek ke státní doktorské zkoušce v OR Mikrobiologie (2013)</vt:lpstr>
    </vt:vector>
  </TitlesOfParts>
  <Company>PřFUK</Company>
  <LinksUpToDate>false</LinksUpToDate>
  <CharactersWithSpaces>16439</CharactersWithSpaces>
  <SharedDoc>false</SharedDoc>
  <HLinks>
    <vt:vector size="6" baseType="variant">
      <vt:variant>
        <vt:i4>2097277</vt:i4>
      </vt:variant>
      <vt:variant>
        <vt:i4>0</vt:i4>
      </vt:variant>
      <vt:variant>
        <vt:i4>0</vt:i4>
      </vt:variant>
      <vt:variant>
        <vt:i4>5</vt:i4>
      </vt:variant>
      <vt:variant>
        <vt:lpwstr>https://www.tridistri.cz/lekarskamikrobiologie-repetitorium-2.vydani?ItemIdx=1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Tématické okruhy otázek ke státní doktorské zkoušce v OR Mikrobiologie (2013)</dc:title>
  <dc:creator>Ivo Konopásek</dc:creator>
  <cp:lastModifiedBy>xxx</cp:lastModifiedBy>
  <cp:revision>2</cp:revision>
  <dcterms:created xsi:type="dcterms:W3CDTF">2024-08-07T17:36:00Z</dcterms:created>
  <dcterms:modified xsi:type="dcterms:W3CDTF">2024-08-07T17:36:00Z</dcterms:modified>
</cp:coreProperties>
</file>